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723" w:rsidRPr="00F25723" w:rsidRDefault="00F25723" w:rsidP="00F257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25723">
        <w:rPr>
          <w:rFonts w:ascii="Arial" w:eastAsia="Times New Roman" w:hAnsi="Arial" w:cs="Arial"/>
          <w:b/>
          <w:bCs/>
          <w:color w:val="000000"/>
          <w:u w:val="single"/>
          <w:lang w:eastAsia="ru-RU"/>
        </w:rPr>
        <w:t>НАБЕРЕЖНЫЕ ЧЕЛНЫ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b/>
          <w:bCs/>
          <w:color w:val="000000"/>
          <w:u w:val="single"/>
          <w:shd w:val="clear" w:color="auto" w:fill="FFFFFF"/>
          <w:lang w:eastAsia="ru-RU"/>
        </w:rPr>
        <w:t>Александр Яковлев «Как самозанятому найти клиентов»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18 июня в 10:00 пройдет занятие на тему «Как самозанятому найти клиентов».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На занятии подробно разберем: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Как грамотно и технично работать с клиентской базой: основы управления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Каналы привлечения прибыльных клиентов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Какой должна быть программа лояльности для существующих клиентов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Как строить маркетинг без бюджета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Ведет Александр Яковлев: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Руководитель коммерческих проектов компании АО «Деловая среда»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Эксперт в области построения системного бизнеса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Место проведения: г. Набережные челны, здание бизнес-инкубатора, Бульвар энтузиастов, 3/08.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b/>
          <w:bCs/>
          <w:color w:val="000000"/>
          <w:u w:val="single"/>
          <w:shd w:val="clear" w:color="auto" w:fill="FFFFFF"/>
          <w:lang w:eastAsia="ru-RU"/>
        </w:rPr>
        <w:t>Екатерина Орлова «Основные навыки продаж»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19 июня в 15:00 пройдет занятие на тему «Основные навыки продаж».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На занятии подробно разберем темы: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Клиентский путь: как найти и устранить барьеры на пути клиента к покупке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Невербальные факторы продаж: почему улыбка и внешний вид решают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Алгоритм эффективных продаж: как работают скрипты и что конкретно говорить клиенту для роста продаж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Способы повышения среднего чека: как продавать больше с пользой для клиента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Эффект WOW: что мотивирует к возвращению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Ведет Екатерина Орлова: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Директор по продажам телемедицинской компании «</w:t>
      </w:r>
      <w:proofErr w:type="spellStart"/>
      <w:r w:rsidRPr="00F25723">
        <w:rPr>
          <w:rFonts w:ascii="Arial" w:eastAsia="Times New Roman" w:hAnsi="Arial" w:cs="Arial"/>
          <w:color w:val="000000"/>
          <w:lang w:eastAsia="ru-RU"/>
        </w:rPr>
        <w:t>Доктис</w:t>
      </w:r>
      <w:proofErr w:type="spellEnd"/>
      <w:r w:rsidRPr="00F25723">
        <w:rPr>
          <w:rFonts w:ascii="Arial" w:eastAsia="Times New Roman" w:hAnsi="Arial" w:cs="Arial"/>
          <w:color w:val="000000"/>
          <w:lang w:eastAsia="ru-RU"/>
        </w:rPr>
        <w:t>» — лидер рынка телемедицины в России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Руководитель продаж Академии интернет-профессий Марии Солодар — компании №1 в сфере обучения интернет-маркетингу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Для участия требуется регистрация:</w:t>
      </w:r>
      <w:hyperlink r:id="rId4" w:history="1">
        <w:r w:rsidRPr="00F25723">
          <w:rPr>
            <w:rFonts w:ascii="Arial" w:eastAsia="Times New Roman" w:hAnsi="Arial" w:cs="Arial"/>
            <w:color w:val="000000"/>
            <w:u w:val="single"/>
            <w:lang w:eastAsia="ru-RU"/>
          </w:rPr>
          <w:t xml:space="preserve"> </w:t>
        </w:r>
        <w:r w:rsidRPr="00F25723">
          <w:rPr>
            <w:rFonts w:ascii="Calibri" w:eastAsia="Times New Roman" w:hAnsi="Calibri" w:cs="Times New Roman"/>
            <w:color w:val="1155CC"/>
            <w:u w:val="single"/>
            <w:lang w:eastAsia="ru-RU"/>
          </w:rPr>
          <w:t>https://pruffme.com/landing/u767289/tmp1560505534</w:t>
        </w:r>
      </w:hyperlink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b/>
          <w:bCs/>
          <w:color w:val="000000"/>
          <w:u w:val="single"/>
          <w:shd w:val="clear" w:color="auto" w:fill="FFFFFF"/>
          <w:lang w:eastAsia="ru-RU"/>
        </w:rPr>
        <w:t>Ренат Янбеков «Продвижение бизнеса в социальных сетях: от создания стратегии до получения клиентов»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26 июня в 15:00 пройдет занятие на тему «Продвижение бизнеса в социальных сетях: от создания стратегии до получения клиентов».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На занятии подробно разберем темы: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 xml:space="preserve">Основы </w:t>
      </w:r>
      <w:proofErr w:type="spellStart"/>
      <w:r w:rsidRPr="00F25723">
        <w:rPr>
          <w:rFonts w:ascii="Arial" w:eastAsia="Times New Roman" w:hAnsi="Arial" w:cs="Arial"/>
          <w:color w:val="000000"/>
          <w:lang w:eastAsia="ru-RU"/>
        </w:rPr>
        <w:t>Social</w:t>
      </w:r>
      <w:proofErr w:type="spellEnd"/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spellStart"/>
      <w:r w:rsidRPr="00F25723">
        <w:rPr>
          <w:rFonts w:ascii="Arial" w:eastAsia="Times New Roman" w:hAnsi="Arial" w:cs="Arial"/>
          <w:color w:val="000000"/>
          <w:lang w:eastAsia="ru-RU"/>
        </w:rPr>
        <w:t>Media</w:t>
      </w:r>
      <w:proofErr w:type="spellEnd"/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spellStart"/>
      <w:r w:rsidRPr="00F25723">
        <w:rPr>
          <w:rFonts w:ascii="Arial" w:eastAsia="Times New Roman" w:hAnsi="Arial" w:cs="Arial"/>
          <w:color w:val="000000"/>
          <w:lang w:eastAsia="ru-RU"/>
        </w:rPr>
        <w:t>Marketing</w:t>
      </w:r>
      <w:proofErr w:type="spellEnd"/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Разработка стратегии продвижения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Определение ключевых месседжей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Разработка контент-плана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Продвижение контента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Настройка таргетированной рекламы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Аналитика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lastRenderedPageBreak/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Ведет Ренат Янбеков: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 xml:space="preserve">Генеральный директор рекламного агентства NÉRPA </w:t>
      </w:r>
      <w:proofErr w:type="spellStart"/>
      <w:r w:rsidRPr="00F25723">
        <w:rPr>
          <w:rFonts w:ascii="Arial" w:eastAsia="Times New Roman" w:hAnsi="Arial" w:cs="Arial"/>
          <w:color w:val="000000"/>
          <w:lang w:eastAsia="ru-RU"/>
        </w:rPr>
        <w:t>agency</w:t>
      </w:r>
      <w:proofErr w:type="spellEnd"/>
      <w:r w:rsidRPr="00F25723">
        <w:rPr>
          <w:rFonts w:ascii="Arial" w:eastAsia="Times New Roman" w:hAnsi="Arial" w:cs="Arial"/>
          <w:color w:val="000000"/>
          <w:lang w:eastAsia="ru-RU"/>
        </w:rPr>
        <w:t xml:space="preserve"> (ООО «</w:t>
      </w:r>
      <w:proofErr w:type="spellStart"/>
      <w:r w:rsidRPr="00F25723">
        <w:rPr>
          <w:rFonts w:ascii="Arial" w:eastAsia="Times New Roman" w:hAnsi="Arial" w:cs="Arial"/>
          <w:color w:val="000000"/>
          <w:lang w:eastAsia="ru-RU"/>
        </w:rPr>
        <w:t>ЯБренд</w:t>
      </w:r>
      <w:proofErr w:type="spellEnd"/>
      <w:r w:rsidRPr="00F25723">
        <w:rPr>
          <w:rFonts w:ascii="Arial" w:eastAsia="Times New Roman" w:hAnsi="Arial" w:cs="Arial"/>
          <w:color w:val="000000"/>
          <w:lang w:eastAsia="ru-RU"/>
        </w:rPr>
        <w:t>»)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Автор компьютерной литературы в издательстве ЭСКМО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Автор бестселлера «</w:t>
      </w:r>
      <w:proofErr w:type="spellStart"/>
      <w:r w:rsidRPr="00F25723">
        <w:rPr>
          <w:rFonts w:ascii="Arial" w:eastAsia="Times New Roman" w:hAnsi="Arial" w:cs="Arial"/>
          <w:color w:val="000000"/>
          <w:lang w:eastAsia="ru-RU"/>
        </w:rPr>
        <w:t>iPad</w:t>
      </w:r>
      <w:proofErr w:type="spellEnd"/>
      <w:r w:rsidRPr="00F25723">
        <w:rPr>
          <w:rFonts w:ascii="Arial" w:eastAsia="Times New Roman" w:hAnsi="Arial" w:cs="Arial"/>
          <w:color w:val="000000"/>
          <w:lang w:eastAsia="ru-RU"/>
        </w:rPr>
        <w:t xml:space="preserve"> как замена компьютеру и ноутбуку»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Для участия требуется регистрация:</w:t>
      </w:r>
      <w:hyperlink r:id="rId5" w:history="1">
        <w:r w:rsidRPr="00F25723">
          <w:rPr>
            <w:rFonts w:ascii="Arial" w:eastAsia="Times New Roman" w:hAnsi="Arial" w:cs="Arial"/>
            <w:color w:val="000000"/>
            <w:u w:val="single"/>
            <w:lang w:eastAsia="ru-RU"/>
          </w:rPr>
          <w:t xml:space="preserve"> </w:t>
        </w:r>
        <w:r w:rsidRPr="00F25723">
          <w:rPr>
            <w:rFonts w:ascii="Calibri" w:eastAsia="Times New Roman" w:hAnsi="Calibri" w:cs="Times New Roman"/>
            <w:color w:val="1155CC"/>
            <w:u w:val="single"/>
            <w:lang w:eastAsia="ru-RU"/>
          </w:rPr>
          <w:t>https://pruffme.com/landing/u767289/tmp1560505715</w:t>
        </w:r>
      </w:hyperlink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b/>
          <w:bCs/>
          <w:color w:val="000000"/>
          <w:u w:val="single"/>
          <w:shd w:val="clear" w:color="auto" w:fill="FFFFFF"/>
          <w:lang w:eastAsia="ru-RU"/>
        </w:rPr>
        <w:t>Игорь Носов «Диверсификация бизнеса»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27 июня в 10:00 пройдет занятие на тему «Диверсификация бизнеса».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На занятии подробно разберем:</w:t>
      </w:r>
    </w:p>
    <w:p w:rsidR="00F25723" w:rsidRPr="00F25723" w:rsidRDefault="00F25723" w:rsidP="00F2572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Как улучшить привлекательность товара благодаря его разнообразию</w:t>
      </w:r>
    </w:p>
    <w:p w:rsidR="00F25723" w:rsidRPr="00F25723" w:rsidRDefault="00F25723" w:rsidP="00F2572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Как правильно оценить текущее и дальнейшее положение фирмы</w:t>
      </w:r>
    </w:p>
    <w:p w:rsidR="00F25723" w:rsidRPr="00F25723" w:rsidRDefault="00F25723" w:rsidP="00F2572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Когда нужна диверсификация бизнеса</w:t>
      </w:r>
    </w:p>
    <w:p w:rsidR="00F25723" w:rsidRPr="00F25723" w:rsidRDefault="00F25723" w:rsidP="00F25723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Какие существуют типы стратегий диверсификации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Ведет Игорь Носов: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Руководитель специальных проектов компании АО «Деловая Среда»</w:t>
      </w:r>
    </w:p>
    <w:p w:rsidR="00F25723" w:rsidRPr="00F25723" w:rsidRDefault="00F25723" w:rsidP="00F25723">
      <w:pPr>
        <w:spacing w:after="0" w:line="240" w:lineRule="auto"/>
        <w:ind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·</w:t>
      </w:r>
      <w:r w:rsidRPr="00F257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 xml:space="preserve">      </w:t>
      </w:r>
      <w:r w:rsidRPr="00F25723">
        <w:rPr>
          <w:rFonts w:ascii="Arial" w:eastAsia="Times New Roman" w:hAnsi="Arial" w:cs="Arial"/>
          <w:color w:val="000000"/>
          <w:lang w:eastAsia="ru-RU"/>
        </w:rPr>
        <w:t>Финалист «Лидеров России»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 xml:space="preserve"> </w:t>
      </w:r>
    </w:p>
    <w:p w:rsidR="00F25723" w:rsidRPr="00F25723" w:rsidRDefault="00F25723" w:rsidP="00F257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5723">
        <w:rPr>
          <w:rFonts w:ascii="Arial" w:eastAsia="Times New Roman" w:hAnsi="Arial" w:cs="Arial"/>
          <w:color w:val="000000"/>
          <w:lang w:eastAsia="ru-RU"/>
        </w:rPr>
        <w:t>Место проведения: г. Набережные челны, здание бизнес-инкубатора, Бульвар энтузиастов, 3/08.</w:t>
      </w:r>
    </w:p>
    <w:p w:rsidR="00F25723" w:rsidRDefault="00F25723"/>
    <w:sectPr w:rsidR="00F257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723"/>
    <w:rsid w:val="00465EDC"/>
    <w:rsid w:val="00F2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876F2F-9E9C-4EF0-86C6-82E79659F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5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257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ruffme.com/landing/u767289/tmp1560505715" TargetMode="External"/><Relationship Id="rId4" Type="http://schemas.openxmlformats.org/officeDocument/2006/relationships/hyperlink" Target="https://pruffme.com/landing/u767289/tmp15605055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Filina Elena</dc:creator>
  <cp:keywords/>
  <dc:description/>
  <cp:lastModifiedBy>Ф. А. Илаева</cp:lastModifiedBy>
  <cp:revision>2</cp:revision>
  <dcterms:created xsi:type="dcterms:W3CDTF">2019-06-20T06:20:00Z</dcterms:created>
  <dcterms:modified xsi:type="dcterms:W3CDTF">2019-06-20T06:20:00Z</dcterms:modified>
</cp:coreProperties>
</file>