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406DF" w:rsidRPr="008406DF" w:rsidRDefault="008406DF" w:rsidP="008406DF">
      <w:pPr>
        <w:keepNext/>
        <w:keepLines/>
        <w:tabs>
          <w:tab w:val="left" w:pos="709"/>
        </w:tabs>
        <w:suppressAutoHyphens/>
        <w:spacing w:after="0" w:line="240" w:lineRule="auto"/>
        <w:jc w:val="center"/>
        <w:rPr>
          <w:rFonts w:ascii="Times New Roman" w:eastAsia="Times New Roman" w:hAnsi="Times New Roman" w:cs="Times New Roman"/>
          <w:b/>
          <w:sz w:val="32"/>
          <w:szCs w:val="28"/>
          <w:lang w:eastAsia="ru-RU"/>
        </w:rPr>
      </w:pPr>
      <w:r w:rsidRPr="008406DF">
        <w:rPr>
          <w:rFonts w:ascii="Times New Roman" w:eastAsia="Times New Roman" w:hAnsi="Times New Roman" w:cs="Times New Roman"/>
          <w:b/>
          <w:sz w:val="28"/>
          <w:szCs w:val="24"/>
          <w:lang w:eastAsia="ru-RU"/>
        </w:rPr>
        <w:t>Аналитический отчет о проделанной работе за 2024 год</w:t>
      </w:r>
    </w:p>
    <w:p w:rsidR="008406DF" w:rsidRPr="008406DF" w:rsidRDefault="008406DF" w:rsidP="008406DF">
      <w:pPr>
        <w:keepNext/>
        <w:keepLines/>
        <w:tabs>
          <w:tab w:val="left" w:pos="709"/>
        </w:tabs>
        <w:suppressAutoHyphens/>
        <w:spacing w:after="0" w:line="240" w:lineRule="auto"/>
        <w:jc w:val="center"/>
        <w:rPr>
          <w:rFonts w:ascii="Times New Roman" w:eastAsia="Times New Roman" w:hAnsi="Times New Roman" w:cs="Times New Roman"/>
          <w:b/>
          <w:sz w:val="32"/>
          <w:szCs w:val="28"/>
          <w:lang w:eastAsia="ru-RU"/>
        </w:rPr>
      </w:pPr>
    </w:p>
    <w:p w:rsidR="008406DF" w:rsidRPr="008406DF" w:rsidRDefault="008406DF" w:rsidP="008406DF">
      <w:pPr>
        <w:spacing w:after="0" w:line="240" w:lineRule="auto"/>
        <w:ind w:firstLine="709"/>
        <w:jc w:val="both"/>
        <w:rPr>
          <w:rFonts w:ascii="Times New Roman" w:eastAsia="Calibri" w:hAnsi="Times New Roman" w:cs="Times New Roman"/>
          <w:sz w:val="24"/>
          <w:szCs w:val="28"/>
        </w:rPr>
      </w:pPr>
      <w:r w:rsidRPr="008406DF">
        <w:rPr>
          <w:rFonts w:ascii="Times New Roman" w:eastAsia="Calibri" w:hAnsi="Times New Roman" w:cs="Times New Roman"/>
          <w:sz w:val="24"/>
          <w:szCs w:val="28"/>
        </w:rPr>
        <w:t>Реабилитационный процесс в ГАУСО «РЦДПОВ «Солнышко» был построен в соответствие с целью и задачами центра на 2024 год.</w:t>
      </w:r>
    </w:p>
    <w:p w:rsidR="008406DF" w:rsidRPr="008406DF" w:rsidRDefault="008406DF" w:rsidP="008406DF">
      <w:pPr>
        <w:keepNext/>
        <w:keepLines/>
        <w:tabs>
          <w:tab w:val="left" w:pos="709"/>
        </w:tabs>
        <w:suppressAutoHyphens/>
        <w:spacing w:after="0" w:line="240" w:lineRule="auto"/>
        <w:rPr>
          <w:rFonts w:ascii="Times New Roman" w:eastAsia="Times New Roman" w:hAnsi="Times New Roman" w:cs="Times New Roman"/>
          <w:b/>
          <w:sz w:val="24"/>
          <w:szCs w:val="28"/>
          <w:shd w:val="clear" w:color="auto" w:fill="FFFFFF"/>
          <w:lang w:eastAsia="ru-RU"/>
        </w:rPr>
      </w:pPr>
    </w:p>
    <w:p w:rsidR="008406DF" w:rsidRPr="008406DF" w:rsidRDefault="008406DF" w:rsidP="008406DF">
      <w:pPr>
        <w:keepNext/>
        <w:keepLines/>
        <w:tabs>
          <w:tab w:val="left" w:pos="709"/>
          <w:tab w:val="left" w:pos="2775"/>
          <w:tab w:val="center" w:pos="4818"/>
        </w:tabs>
        <w:suppressAutoHyphens/>
        <w:spacing w:after="0" w:line="240" w:lineRule="auto"/>
        <w:jc w:val="both"/>
        <w:rPr>
          <w:rFonts w:ascii="Times New Roman" w:eastAsia="Calibri" w:hAnsi="Times New Roman" w:cs="Times New Roman"/>
          <w:sz w:val="24"/>
          <w:szCs w:val="28"/>
        </w:rPr>
      </w:pPr>
      <w:r w:rsidRPr="008406DF">
        <w:rPr>
          <w:rFonts w:ascii="Times New Roman" w:eastAsia="Calibri" w:hAnsi="Times New Roman" w:cs="Times New Roman"/>
          <w:sz w:val="24"/>
          <w:szCs w:val="28"/>
        </w:rPr>
        <w:t xml:space="preserve">Цель: </w:t>
      </w:r>
    </w:p>
    <w:p w:rsidR="008406DF" w:rsidRPr="008406DF" w:rsidRDefault="008406DF" w:rsidP="008406DF">
      <w:pPr>
        <w:keepNext/>
        <w:keepLines/>
        <w:tabs>
          <w:tab w:val="left" w:pos="709"/>
          <w:tab w:val="left" w:pos="2775"/>
          <w:tab w:val="center" w:pos="4818"/>
        </w:tabs>
        <w:suppressAutoHyphens/>
        <w:spacing w:after="0" w:line="240" w:lineRule="auto"/>
        <w:jc w:val="both"/>
        <w:rPr>
          <w:rFonts w:ascii="Times New Roman" w:eastAsia="Times New Roman" w:hAnsi="Times New Roman" w:cs="Times New Roman"/>
          <w:sz w:val="24"/>
          <w:szCs w:val="24"/>
          <w:lang w:eastAsia="ru-RU"/>
        </w:rPr>
      </w:pPr>
      <w:r w:rsidRPr="008406DF">
        <w:rPr>
          <w:rFonts w:ascii="Times New Roman" w:eastAsia="Times New Roman" w:hAnsi="Times New Roman" w:cs="Times New Roman"/>
          <w:sz w:val="24"/>
          <w:szCs w:val="24"/>
          <w:lang w:eastAsia="ru-RU"/>
        </w:rPr>
        <w:t xml:space="preserve">создание качественного образовательного пространства, способствующего развитию и самореализации через активное взаимодействие всех участников реабилитационного процесса и через социальное партнёрство. </w:t>
      </w:r>
    </w:p>
    <w:p w:rsidR="008406DF" w:rsidRPr="008406DF" w:rsidRDefault="008406DF" w:rsidP="008406DF">
      <w:pPr>
        <w:spacing w:after="0" w:line="240" w:lineRule="auto"/>
        <w:ind w:firstLine="540"/>
        <w:jc w:val="center"/>
        <w:rPr>
          <w:rFonts w:ascii="Times New Roman" w:eastAsia="Calibri" w:hAnsi="Times New Roman" w:cs="Times New Roman"/>
          <w:sz w:val="24"/>
          <w:szCs w:val="28"/>
        </w:rPr>
      </w:pPr>
      <w:r w:rsidRPr="008406DF">
        <w:rPr>
          <w:rFonts w:ascii="Times New Roman" w:eastAsia="Calibri" w:hAnsi="Times New Roman" w:cs="Times New Roman"/>
          <w:sz w:val="24"/>
          <w:szCs w:val="28"/>
        </w:rPr>
        <w:t>При планировании годовых задач на 2024 год были учтены выводы и рекомендаций по итогам анализа деятельности за 2023 год, которые являлись проблемными и требовали своевременного решения. В 2024 году коллектив работал над решением следующих задач:</w:t>
      </w:r>
    </w:p>
    <w:p w:rsidR="008406DF" w:rsidRPr="008406DF" w:rsidRDefault="008406DF" w:rsidP="008406DF">
      <w:pPr>
        <w:keepNext/>
        <w:keepLines/>
        <w:tabs>
          <w:tab w:val="left" w:pos="709"/>
          <w:tab w:val="left" w:pos="2775"/>
          <w:tab w:val="center" w:pos="4818"/>
        </w:tabs>
        <w:suppressAutoHyphens/>
        <w:spacing w:after="0" w:line="240" w:lineRule="auto"/>
        <w:jc w:val="both"/>
        <w:rPr>
          <w:rFonts w:ascii="Times New Roman" w:eastAsia="Times New Roman" w:hAnsi="Times New Roman" w:cs="Times New Roman"/>
          <w:sz w:val="24"/>
          <w:szCs w:val="24"/>
          <w:lang w:eastAsia="ru-RU"/>
        </w:rPr>
      </w:pPr>
    </w:p>
    <w:p w:rsidR="008406DF" w:rsidRPr="008406DF" w:rsidRDefault="008406DF" w:rsidP="008406DF">
      <w:pPr>
        <w:keepNext/>
        <w:keepLines/>
        <w:tabs>
          <w:tab w:val="left" w:pos="709"/>
          <w:tab w:val="left" w:pos="2775"/>
          <w:tab w:val="center" w:pos="4818"/>
        </w:tabs>
        <w:suppressAutoHyphens/>
        <w:spacing w:after="0" w:line="240" w:lineRule="auto"/>
        <w:jc w:val="both"/>
        <w:rPr>
          <w:rFonts w:ascii="Times New Roman" w:eastAsia="Times New Roman" w:hAnsi="Times New Roman" w:cs="Times New Roman"/>
          <w:sz w:val="24"/>
          <w:szCs w:val="24"/>
          <w:lang w:eastAsia="ru-RU"/>
        </w:rPr>
      </w:pPr>
      <w:r w:rsidRPr="008406DF">
        <w:rPr>
          <w:rFonts w:ascii="Times New Roman" w:eastAsia="Times New Roman" w:hAnsi="Times New Roman" w:cs="Times New Roman"/>
          <w:sz w:val="24"/>
          <w:szCs w:val="24"/>
          <w:lang w:eastAsia="ru-RU"/>
        </w:rPr>
        <w:tab/>
        <w:t xml:space="preserve">Основные задачи работы: </w:t>
      </w:r>
    </w:p>
    <w:p w:rsidR="008406DF" w:rsidRPr="008406DF" w:rsidRDefault="008406DF" w:rsidP="008406DF">
      <w:pPr>
        <w:keepNext/>
        <w:keepLines/>
        <w:tabs>
          <w:tab w:val="left" w:pos="709"/>
          <w:tab w:val="left" w:pos="2775"/>
          <w:tab w:val="center" w:pos="4818"/>
        </w:tabs>
        <w:suppressAutoHyphens/>
        <w:spacing w:after="0" w:line="240" w:lineRule="auto"/>
        <w:jc w:val="both"/>
        <w:rPr>
          <w:rFonts w:ascii="Times New Roman" w:eastAsia="Times New Roman" w:hAnsi="Times New Roman" w:cs="Times New Roman"/>
          <w:sz w:val="24"/>
          <w:szCs w:val="24"/>
          <w:lang w:eastAsia="ru-RU"/>
        </w:rPr>
      </w:pPr>
    </w:p>
    <w:p w:rsidR="008406DF" w:rsidRPr="008406DF" w:rsidRDefault="008406DF" w:rsidP="008406DF">
      <w:pPr>
        <w:keepNext/>
        <w:keepLines/>
        <w:numPr>
          <w:ilvl w:val="2"/>
          <w:numId w:val="3"/>
        </w:numPr>
        <w:tabs>
          <w:tab w:val="left" w:pos="709"/>
          <w:tab w:val="left" w:pos="2775"/>
          <w:tab w:val="center" w:pos="4818"/>
        </w:tabs>
        <w:suppressAutoHyphens/>
        <w:spacing w:after="200" w:line="240" w:lineRule="auto"/>
        <w:ind w:left="993" w:hanging="284"/>
        <w:jc w:val="both"/>
        <w:rPr>
          <w:rFonts w:ascii="Times New Roman" w:eastAsia="Times New Roman" w:hAnsi="Times New Roman" w:cs="Times New Roman"/>
          <w:sz w:val="24"/>
          <w:szCs w:val="24"/>
          <w:lang w:eastAsia="ru-RU"/>
        </w:rPr>
      </w:pPr>
      <w:r w:rsidRPr="008406DF">
        <w:rPr>
          <w:rFonts w:ascii="Times New Roman" w:eastAsia="Times New Roman" w:hAnsi="Times New Roman" w:cs="Times New Roman"/>
          <w:sz w:val="24"/>
          <w:szCs w:val="24"/>
          <w:lang w:eastAsia="ru-RU"/>
        </w:rPr>
        <w:t xml:space="preserve">Содействовать физическому развитию детей через использование элементарных форм детского туризма. </w:t>
      </w:r>
    </w:p>
    <w:p w:rsidR="008406DF" w:rsidRPr="008406DF" w:rsidRDefault="008406DF" w:rsidP="008406DF">
      <w:pPr>
        <w:keepNext/>
        <w:keepLines/>
        <w:numPr>
          <w:ilvl w:val="2"/>
          <w:numId w:val="3"/>
        </w:numPr>
        <w:tabs>
          <w:tab w:val="left" w:pos="709"/>
          <w:tab w:val="left" w:pos="2775"/>
          <w:tab w:val="center" w:pos="4818"/>
        </w:tabs>
        <w:suppressAutoHyphens/>
        <w:spacing w:after="200" w:line="240" w:lineRule="auto"/>
        <w:ind w:left="993" w:hanging="284"/>
        <w:jc w:val="both"/>
        <w:rPr>
          <w:rFonts w:ascii="Times New Roman" w:eastAsia="Times New Roman" w:hAnsi="Times New Roman" w:cs="Times New Roman"/>
          <w:sz w:val="24"/>
          <w:szCs w:val="24"/>
          <w:lang w:eastAsia="ru-RU"/>
        </w:rPr>
      </w:pPr>
      <w:r w:rsidRPr="008406DF">
        <w:rPr>
          <w:rFonts w:ascii="Times New Roman" w:eastAsia="Times New Roman" w:hAnsi="Times New Roman" w:cs="Times New Roman"/>
          <w:sz w:val="24"/>
          <w:szCs w:val="24"/>
          <w:lang w:eastAsia="ru-RU"/>
        </w:rPr>
        <w:t xml:space="preserve">Продолжить работу по повышению эффективности процесса научно-технологического развития путем внедрения LEGO – технологии, информационных технологий и образовательной робототехники во всех видах деятельности. </w:t>
      </w:r>
    </w:p>
    <w:p w:rsidR="008406DF" w:rsidRPr="008406DF" w:rsidRDefault="008406DF" w:rsidP="008406DF">
      <w:pPr>
        <w:numPr>
          <w:ilvl w:val="2"/>
          <w:numId w:val="3"/>
        </w:numPr>
        <w:tabs>
          <w:tab w:val="left" w:pos="709"/>
        </w:tabs>
        <w:suppressAutoHyphens/>
        <w:spacing w:after="200" w:line="100" w:lineRule="atLeast"/>
        <w:ind w:left="993" w:hanging="284"/>
        <w:contextualSpacing/>
        <w:rPr>
          <w:rFonts w:ascii="Times New Roman" w:eastAsia="Times New Roman" w:hAnsi="Times New Roman" w:cs="Times New Roman"/>
          <w:sz w:val="24"/>
          <w:szCs w:val="24"/>
          <w:lang w:eastAsia="ru-RU"/>
        </w:rPr>
      </w:pPr>
      <w:r w:rsidRPr="008406DF">
        <w:rPr>
          <w:rFonts w:ascii="Times New Roman" w:eastAsia="Times New Roman" w:hAnsi="Times New Roman" w:cs="Times New Roman"/>
          <w:sz w:val="24"/>
          <w:szCs w:val="24"/>
          <w:lang w:eastAsia="ru-RU"/>
        </w:rPr>
        <w:t>Повысить уровень квалификации, способствовать непрерывности профессионального развития специалистов.</w:t>
      </w:r>
    </w:p>
    <w:p w:rsidR="008406DF" w:rsidRPr="008406DF" w:rsidRDefault="008406DF" w:rsidP="008406DF">
      <w:pPr>
        <w:numPr>
          <w:ilvl w:val="2"/>
          <w:numId w:val="3"/>
        </w:numPr>
        <w:tabs>
          <w:tab w:val="left" w:pos="709"/>
        </w:tabs>
        <w:suppressAutoHyphens/>
        <w:spacing w:after="200" w:line="100" w:lineRule="atLeast"/>
        <w:ind w:left="993" w:hanging="284"/>
        <w:contextualSpacing/>
        <w:rPr>
          <w:rFonts w:ascii="Times New Roman" w:eastAsia="Times New Roman" w:hAnsi="Times New Roman" w:cs="Times New Roman"/>
          <w:sz w:val="24"/>
          <w:szCs w:val="24"/>
          <w:lang w:eastAsia="ru-RU"/>
        </w:rPr>
      </w:pPr>
      <w:r w:rsidRPr="008406DF">
        <w:rPr>
          <w:rFonts w:ascii="Times New Roman" w:eastAsia="Times New Roman" w:hAnsi="Times New Roman" w:cs="Times New Roman"/>
          <w:sz w:val="24"/>
          <w:szCs w:val="24"/>
          <w:lang w:eastAsia="ru-RU"/>
        </w:rPr>
        <w:t>Продолжить организацию мероприятий по профессиональной ориентации несовершеннолетних, направленных на развитие у детей позитивных установок к разным видам рабочих профессий, профессиональных компетенций актуальных для города и республики.</w:t>
      </w:r>
    </w:p>
    <w:p w:rsidR="008406DF" w:rsidRPr="008406DF" w:rsidRDefault="008406DF" w:rsidP="008406DF">
      <w:pPr>
        <w:keepNext/>
        <w:keepLines/>
        <w:numPr>
          <w:ilvl w:val="2"/>
          <w:numId w:val="3"/>
        </w:numPr>
        <w:tabs>
          <w:tab w:val="left" w:pos="709"/>
          <w:tab w:val="left" w:pos="2775"/>
          <w:tab w:val="center" w:pos="4818"/>
        </w:tabs>
        <w:suppressAutoHyphens/>
        <w:spacing w:after="200" w:line="240" w:lineRule="auto"/>
        <w:ind w:left="993" w:hanging="284"/>
        <w:jc w:val="both"/>
        <w:rPr>
          <w:rFonts w:ascii="Times New Roman" w:eastAsia="Times New Roman" w:hAnsi="Times New Roman" w:cs="Times New Roman"/>
          <w:sz w:val="24"/>
          <w:szCs w:val="24"/>
          <w:lang w:eastAsia="ru-RU"/>
        </w:rPr>
      </w:pPr>
      <w:r w:rsidRPr="008406DF">
        <w:rPr>
          <w:rFonts w:ascii="Times New Roman" w:eastAsia="Times New Roman" w:hAnsi="Times New Roman" w:cs="Times New Roman"/>
          <w:sz w:val="24"/>
          <w:szCs w:val="24"/>
          <w:lang w:eastAsia="ru-RU"/>
        </w:rPr>
        <w:t>Продолжить работу по выполнению плана мероприятий по развитию ранней помощи детям и их семьям в субъектах Российской Федерации.</w:t>
      </w:r>
    </w:p>
    <w:p w:rsidR="008406DF" w:rsidRPr="008406DF" w:rsidRDefault="008406DF" w:rsidP="008406DF">
      <w:pPr>
        <w:numPr>
          <w:ilvl w:val="2"/>
          <w:numId w:val="3"/>
        </w:numPr>
        <w:tabs>
          <w:tab w:val="left" w:pos="709"/>
        </w:tabs>
        <w:suppressAutoHyphens/>
        <w:spacing w:after="200" w:line="100" w:lineRule="atLeast"/>
        <w:ind w:left="993" w:hanging="284"/>
        <w:contextualSpacing/>
        <w:rPr>
          <w:rFonts w:ascii="Times New Roman" w:eastAsia="Times New Roman" w:hAnsi="Times New Roman" w:cs="Times New Roman"/>
          <w:sz w:val="24"/>
          <w:szCs w:val="24"/>
          <w:lang w:eastAsia="ru-RU"/>
        </w:rPr>
      </w:pPr>
      <w:r w:rsidRPr="008406DF">
        <w:rPr>
          <w:rFonts w:ascii="Times New Roman" w:eastAsia="Times New Roman" w:hAnsi="Times New Roman" w:cs="Times New Roman"/>
          <w:sz w:val="24"/>
          <w:szCs w:val="24"/>
          <w:lang w:eastAsia="ru-RU"/>
        </w:rPr>
        <w:t xml:space="preserve">Продолжить укрепление материально-технической базы учреждения. </w:t>
      </w:r>
    </w:p>
    <w:p w:rsidR="008406DF" w:rsidRPr="008406DF" w:rsidRDefault="008406DF" w:rsidP="008406DF">
      <w:pPr>
        <w:tabs>
          <w:tab w:val="left" w:pos="709"/>
        </w:tabs>
        <w:suppressAutoHyphens/>
        <w:spacing w:after="0" w:line="100" w:lineRule="atLeast"/>
        <w:ind w:left="2160"/>
        <w:contextualSpacing/>
        <w:rPr>
          <w:rFonts w:ascii="Times New Roman" w:eastAsia="Times New Roman" w:hAnsi="Times New Roman" w:cs="Times New Roman"/>
          <w:sz w:val="24"/>
          <w:szCs w:val="24"/>
          <w:lang w:eastAsia="ru-RU"/>
        </w:rPr>
      </w:pPr>
    </w:p>
    <w:p w:rsidR="008406DF" w:rsidRPr="008406DF" w:rsidRDefault="008406DF" w:rsidP="008406DF">
      <w:pPr>
        <w:spacing w:after="0" w:line="240" w:lineRule="auto"/>
        <w:jc w:val="both"/>
        <w:rPr>
          <w:rFonts w:ascii="Times New Roman" w:eastAsia="Calibri" w:hAnsi="Times New Roman" w:cs="Times New Roman"/>
          <w:sz w:val="28"/>
          <w:szCs w:val="28"/>
        </w:rPr>
      </w:pPr>
    </w:p>
    <w:p w:rsidR="008406DF" w:rsidRPr="008406DF" w:rsidRDefault="008406DF" w:rsidP="008406DF">
      <w:pPr>
        <w:spacing w:after="200" w:line="276" w:lineRule="auto"/>
        <w:rPr>
          <w:rFonts w:ascii="Times New Roman" w:eastAsia="Times New Roman" w:hAnsi="Times New Roman" w:cs="Times New Roman"/>
          <w:b/>
          <w:sz w:val="28"/>
          <w:szCs w:val="24"/>
          <w:lang w:eastAsia="ru-RU"/>
        </w:rPr>
      </w:pPr>
      <w:r w:rsidRPr="008406DF">
        <w:rPr>
          <w:rFonts w:ascii="Times New Roman" w:eastAsia="Times New Roman" w:hAnsi="Times New Roman" w:cs="Times New Roman"/>
          <w:b/>
          <w:sz w:val="28"/>
          <w:szCs w:val="24"/>
          <w:lang w:eastAsia="ru-RU"/>
        </w:rPr>
        <w:t xml:space="preserve">1. Содействовать физическому развитию детей через использование новых технологий. </w:t>
      </w:r>
    </w:p>
    <w:p w:rsidR="008406DF" w:rsidRPr="008406DF" w:rsidRDefault="008406DF" w:rsidP="008406DF">
      <w:pPr>
        <w:spacing w:after="0" w:line="240" w:lineRule="auto"/>
        <w:ind w:firstLine="708"/>
        <w:jc w:val="both"/>
        <w:rPr>
          <w:rFonts w:ascii="Times New Roman" w:eastAsia="Calibri" w:hAnsi="Times New Roman" w:cs="Times New Roman"/>
          <w:sz w:val="24"/>
        </w:rPr>
      </w:pPr>
      <w:r w:rsidRPr="008406DF">
        <w:rPr>
          <w:rFonts w:ascii="Times New Roman" w:eastAsia="Calibri" w:hAnsi="Times New Roman" w:cs="Times New Roman"/>
          <w:sz w:val="24"/>
        </w:rPr>
        <w:t xml:space="preserve">В последние годы всё чаще поднимается вопрос о применении новых технологий в реабилитации детей с ограниченными возможностями. Это не только новые технические средства, но и новые формы и методы работы, новый подход к процессу реабилитации. Внедрение новых технологий в реабилитационный процесс – это не отношение к творческому поиску эффективных форм работы с детьми, это – требование времени. </w:t>
      </w:r>
    </w:p>
    <w:p w:rsidR="008406DF" w:rsidRPr="008406DF" w:rsidRDefault="008406DF" w:rsidP="008406DF">
      <w:pPr>
        <w:spacing w:after="0" w:line="240" w:lineRule="auto"/>
        <w:ind w:firstLine="708"/>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В течении года у детей вместе с родителями была возможность выехать на природу. АНБО</w:t>
      </w:r>
      <w:r w:rsidRPr="008406DF">
        <w:rPr>
          <w:rFonts w:ascii="Calibri" w:eastAsia="Calibri" w:hAnsi="Calibri" w:cs="Times New Roman"/>
        </w:rPr>
        <w:t xml:space="preserve"> </w:t>
      </w:r>
      <w:r w:rsidRPr="008406DF">
        <w:rPr>
          <w:rFonts w:ascii="Times New Roman" w:eastAsia="Calibri" w:hAnsi="Times New Roman" w:cs="Times New Roman"/>
          <w:sz w:val="24"/>
          <w:szCs w:val="24"/>
        </w:rPr>
        <w:t xml:space="preserve">«Инклюзивная </w:t>
      </w:r>
      <w:proofErr w:type="gramStart"/>
      <w:r w:rsidRPr="008406DF">
        <w:rPr>
          <w:rFonts w:ascii="Times New Roman" w:eastAsia="Calibri" w:hAnsi="Times New Roman" w:cs="Times New Roman"/>
          <w:sz w:val="24"/>
          <w:szCs w:val="24"/>
        </w:rPr>
        <w:t>среда»  организовывали</w:t>
      </w:r>
      <w:proofErr w:type="gramEnd"/>
      <w:r w:rsidRPr="008406DF">
        <w:rPr>
          <w:rFonts w:ascii="Times New Roman" w:eastAsia="Calibri" w:hAnsi="Times New Roman" w:cs="Times New Roman"/>
          <w:sz w:val="24"/>
          <w:szCs w:val="24"/>
        </w:rPr>
        <w:t xml:space="preserve"> выездные мероприятия на базу  «Лесная сказка», на родник, проводили мероприятия на свежем воздухе на территории центра. </w:t>
      </w:r>
    </w:p>
    <w:p w:rsidR="008406DF" w:rsidRPr="008406DF" w:rsidRDefault="008406DF" w:rsidP="008406DF">
      <w:pPr>
        <w:spacing w:after="0" w:line="240" w:lineRule="auto"/>
        <w:ind w:firstLine="708"/>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 xml:space="preserve">Современные технологии нацелены на обеспечение эффективности и вариативности процесса реабилитации. Применение технологий открывает новые возможности при реализации программы предоставления социальных услуг, оказывает положительное воздействие на развитие познавательной деятельности детей, а также их сознательности, создаёт условия для перехода детей к самообучению и является средством повышения </w:t>
      </w:r>
      <w:r w:rsidRPr="008406DF">
        <w:rPr>
          <w:rFonts w:ascii="Times New Roman" w:eastAsia="Calibri" w:hAnsi="Times New Roman" w:cs="Times New Roman"/>
          <w:sz w:val="24"/>
          <w:szCs w:val="24"/>
        </w:rPr>
        <w:lastRenderedPageBreak/>
        <w:t>эффективности педагогического процесса, таким образом образовательные технологии выступают средством управления данным процессом.</w:t>
      </w:r>
    </w:p>
    <w:p w:rsidR="008406DF" w:rsidRPr="008406DF" w:rsidRDefault="008406DF" w:rsidP="008406DF">
      <w:pPr>
        <w:spacing w:after="0" w:line="240" w:lineRule="auto"/>
        <w:ind w:firstLine="708"/>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В последнее время наряду с традиционными технологиями глубже проникают в жизнь человека информационные технологии, а информационная компетентность больше определяет уровень его образованности. Развивать информационную культуру необходимо и в реабилитационных центрах, от того каким будет фундамент и зависит дальнейшая успешность ребенка, который будет жить и трудиться в обществе. Внедрение инновационных технологий направлено на формирование современно образованного, нравственного, активного человека. Использование информационных технологий в учебном процессе позволяет не только модернизировать его, но и повысить эффективность, мотивировать детей и дифференцировать процесс обучения с учётом индивидуальных особенностей каждого ученика.</w:t>
      </w:r>
    </w:p>
    <w:p w:rsidR="008406DF" w:rsidRPr="008406DF" w:rsidRDefault="008406DF" w:rsidP="008406DF">
      <w:pPr>
        <w:spacing w:after="0" w:line="240" w:lineRule="auto"/>
        <w:ind w:firstLine="708"/>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 xml:space="preserve">В 2024 году </w:t>
      </w:r>
      <w:proofErr w:type="gramStart"/>
      <w:r w:rsidRPr="008406DF">
        <w:rPr>
          <w:rFonts w:ascii="Times New Roman" w:eastAsia="Calibri" w:hAnsi="Times New Roman" w:cs="Times New Roman"/>
          <w:sz w:val="24"/>
          <w:szCs w:val="24"/>
        </w:rPr>
        <w:t>соц.педагог</w:t>
      </w:r>
      <w:proofErr w:type="gramEnd"/>
      <w:r w:rsidRPr="008406DF">
        <w:rPr>
          <w:rFonts w:ascii="Times New Roman" w:eastAsia="Calibri" w:hAnsi="Times New Roman" w:cs="Times New Roman"/>
          <w:sz w:val="24"/>
          <w:szCs w:val="24"/>
        </w:rPr>
        <w:t xml:space="preserve"> Резяпов А.Т. использовал новые технологии по виртуальным экскурсиям.  Эти приемы создают эффект присутствия и эффект прогулки. Виртуальные экскурсии позволяют разнообразить деятельность детей и подростков, способствуют развитию у них наблюдательности, познавательного интереса, позволяют значительно расширить кругозор детей. Эту технологию освоили 22 ребенка.</w:t>
      </w:r>
    </w:p>
    <w:p w:rsidR="008406DF" w:rsidRPr="008406DF" w:rsidRDefault="008406DF" w:rsidP="008406DF">
      <w:pPr>
        <w:spacing w:after="0" w:line="240" w:lineRule="auto"/>
        <w:ind w:firstLine="708"/>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Инструктор по труду.  Окушко И.В. использовала технологию «синель» -</w:t>
      </w:r>
      <w:r w:rsidRPr="008406DF">
        <w:rPr>
          <w:rFonts w:ascii="Times New Roman" w:eastAsia="Calibri" w:hAnsi="Times New Roman" w:cs="Times New Roman"/>
        </w:rPr>
        <w:t xml:space="preserve"> это </w:t>
      </w:r>
      <w:r w:rsidRPr="008406DF">
        <w:rPr>
          <w:rFonts w:ascii="Times New Roman" w:eastAsia="Calibri" w:hAnsi="Times New Roman" w:cs="Times New Roman"/>
          <w:sz w:val="24"/>
          <w:szCs w:val="24"/>
        </w:rPr>
        <w:t>особая техника шитья. С ее помощью можно из лоскутов создать ворс, рельеф или стеганый узор. Это практика переработки и ремонта текстильных изделий, цель которой: познакомиться с аппликацией из ткани как видом декоративно-прикладного искусства, ознакомиться с техникой выполнения аппликации «Синель</w:t>
      </w:r>
      <w:proofErr w:type="gramStart"/>
      <w:r w:rsidRPr="008406DF">
        <w:rPr>
          <w:rFonts w:ascii="Times New Roman" w:eastAsia="Calibri" w:hAnsi="Times New Roman" w:cs="Times New Roman"/>
          <w:sz w:val="24"/>
          <w:szCs w:val="24"/>
        </w:rPr>
        <w:t>» ,</w:t>
      </w:r>
      <w:proofErr w:type="gramEnd"/>
      <w:r w:rsidRPr="008406DF">
        <w:rPr>
          <w:rFonts w:ascii="Times New Roman" w:eastAsia="Calibri" w:hAnsi="Times New Roman" w:cs="Times New Roman"/>
          <w:sz w:val="24"/>
          <w:szCs w:val="24"/>
        </w:rPr>
        <w:t xml:space="preserve"> Эту технологию освоили 137 детей.</w:t>
      </w:r>
    </w:p>
    <w:p w:rsidR="008406DF" w:rsidRPr="008406DF" w:rsidRDefault="008406DF" w:rsidP="008406DF">
      <w:pPr>
        <w:spacing w:after="0" w:line="240" w:lineRule="auto"/>
        <w:ind w:firstLine="708"/>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 xml:space="preserve">Инструктор по труду Сергиенко С.Г.   использует технологию «Кинусайга». Кинусайга создана японской художницей Сетсу Маено). Цель - содействовать повышению мастерства педагогов через реализацию нетрадиционных форм работы с детьми по развитию у детей творческих способностей в изобразительной деятельности. Эту технологию освоили 78 детей в возрасте от 5 до 18 лет. Сергиенко С.Г.   </w:t>
      </w:r>
      <w:proofErr w:type="gramStart"/>
      <w:r w:rsidRPr="008406DF">
        <w:rPr>
          <w:rFonts w:ascii="Times New Roman" w:eastAsia="Calibri" w:hAnsi="Times New Roman" w:cs="Times New Roman"/>
          <w:sz w:val="24"/>
          <w:szCs w:val="24"/>
        </w:rPr>
        <w:t>использует  и</w:t>
      </w:r>
      <w:proofErr w:type="gramEnd"/>
      <w:r w:rsidRPr="008406DF">
        <w:rPr>
          <w:rFonts w:ascii="Times New Roman" w:eastAsia="Calibri" w:hAnsi="Times New Roman" w:cs="Times New Roman"/>
          <w:sz w:val="24"/>
          <w:szCs w:val="24"/>
        </w:rPr>
        <w:t xml:space="preserve"> «Рисунок пикселями».</w:t>
      </w:r>
      <w:r w:rsidRPr="008406DF">
        <w:rPr>
          <w:rFonts w:ascii="Calibri" w:eastAsia="Calibri" w:hAnsi="Calibri" w:cs="Times New Roman"/>
        </w:rPr>
        <w:t xml:space="preserve"> </w:t>
      </w:r>
      <w:r w:rsidRPr="008406DF">
        <w:rPr>
          <w:rFonts w:ascii="Times New Roman" w:eastAsia="Calibri" w:hAnsi="Times New Roman" w:cs="Times New Roman"/>
          <w:sz w:val="24"/>
          <w:szCs w:val="24"/>
        </w:rPr>
        <w:t xml:space="preserve">В узком смысле пиксель - арт — это любое изображение, которое состоит из чётко различимых пикселей, то есть квадратов. В широком смысле это направление в современном искусстве, которое полвека назад сформировалось по необходимости.  И ее цель: создать пиксельный рисунок на основе конструктора, который полюбился </w:t>
      </w:r>
      <w:proofErr w:type="gramStart"/>
      <w:r w:rsidRPr="008406DF">
        <w:rPr>
          <w:rFonts w:ascii="Times New Roman" w:eastAsia="Calibri" w:hAnsi="Times New Roman" w:cs="Times New Roman"/>
          <w:sz w:val="24"/>
          <w:szCs w:val="24"/>
        </w:rPr>
        <w:t>детям  «</w:t>
      </w:r>
      <w:proofErr w:type="gramEnd"/>
      <w:r w:rsidRPr="008406DF">
        <w:rPr>
          <w:rFonts w:ascii="Times New Roman" w:eastAsia="Calibri" w:hAnsi="Times New Roman" w:cs="Times New Roman"/>
          <w:sz w:val="24"/>
          <w:szCs w:val="24"/>
        </w:rPr>
        <w:t>Веселая стройка». Эту технологию освоили 195 человек.</w:t>
      </w:r>
    </w:p>
    <w:p w:rsidR="008406DF" w:rsidRPr="008406DF" w:rsidRDefault="008406DF" w:rsidP="008406DF">
      <w:pPr>
        <w:spacing w:after="0" w:line="240" w:lineRule="auto"/>
        <w:ind w:firstLine="708"/>
        <w:jc w:val="both"/>
        <w:rPr>
          <w:rFonts w:ascii="Times New Roman" w:eastAsia="Calibri" w:hAnsi="Times New Roman" w:cs="Times New Roman"/>
          <w:sz w:val="24"/>
          <w:szCs w:val="24"/>
        </w:rPr>
      </w:pPr>
    </w:p>
    <w:p w:rsidR="008406DF" w:rsidRPr="008406DF" w:rsidRDefault="008406DF" w:rsidP="008406DF">
      <w:pPr>
        <w:spacing w:after="0" w:line="240" w:lineRule="auto"/>
        <w:jc w:val="both"/>
        <w:rPr>
          <w:rFonts w:ascii="Times New Roman" w:eastAsia="Calibri" w:hAnsi="Times New Roman" w:cs="Times New Roman"/>
          <w:b/>
          <w:sz w:val="28"/>
          <w:szCs w:val="28"/>
        </w:rPr>
      </w:pPr>
      <w:r w:rsidRPr="008406DF">
        <w:rPr>
          <w:rFonts w:ascii="Times New Roman" w:eastAsia="Calibri" w:hAnsi="Times New Roman" w:cs="Times New Roman"/>
          <w:b/>
          <w:sz w:val="28"/>
          <w:szCs w:val="28"/>
        </w:rPr>
        <w:t>2.</w:t>
      </w:r>
      <w:r w:rsidRPr="008406DF">
        <w:rPr>
          <w:rFonts w:ascii="Times New Roman" w:eastAsia="Calibri" w:hAnsi="Times New Roman" w:cs="Times New Roman"/>
          <w:b/>
          <w:sz w:val="28"/>
          <w:szCs w:val="28"/>
        </w:rPr>
        <w:tab/>
        <w:t>Продолжить работу по повышению эффективности процесса научно-технологического развития путем внедрения LEGO – технологии, информационных технологий и образовательной робототехники во всех видах деятельности.</w:t>
      </w:r>
    </w:p>
    <w:p w:rsidR="008406DF" w:rsidRPr="008406DF" w:rsidRDefault="008406DF" w:rsidP="008406DF">
      <w:pPr>
        <w:spacing w:after="0" w:line="240" w:lineRule="auto"/>
        <w:jc w:val="both"/>
        <w:rPr>
          <w:rFonts w:ascii="Times New Roman" w:eastAsia="Calibri" w:hAnsi="Times New Roman" w:cs="Times New Roman"/>
          <w:b/>
          <w:sz w:val="28"/>
          <w:szCs w:val="28"/>
        </w:rPr>
      </w:pPr>
    </w:p>
    <w:p w:rsidR="008406DF" w:rsidRPr="008406DF" w:rsidRDefault="008406DF" w:rsidP="008406DF">
      <w:pPr>
        <w:spacing w:after="0" w:line="240" w:lineRule="auto"/>
        <w:ind w:firstLine="357"/>
        <w:contextualSpacing/>
        <w:rPr>
          <w:rFonts w:ascii="Times New Roman" w:eastAsia="Calibri" w:hAnsi="Times New Roman" w:cs="Times New Roman"/>
          <w:sz w:val="24"/>
          <w:szCs w:val="24"/>
        </w:rPr>
      </w:pPr>
      <w:r w:rsidRPr="008406DF">
        <w:rPr>
          <w:rFonts w:ascii="Times New Roman" w:eastAsia="Calibri" w:hAnsi="Times New Roman" w:cs="Times New Roman"/>
          <w:sz w:val="24"/>
          <w:szCs w:val="24"/>
        </w:rPr>
        <w:t xml:space="preserve">В Набережночелнинском реабилитационном центре «Солнышко» для детей и подростков с ограниченными возможностями ведется работа </w:t>
      </w:r>
      <w:proofErr w:type="gramStart"/>
      <w:r w:rsidRPr="008406DF">
        <w:rPr>
          <w:rFonts w:ascii="Times New Roman" w:eastAsia="Calibri" w:hAnsi="Times New Roman" w:cs="Times New Roman"/>
          <w:sz w:val="24"/>
          <w:szCs w:val="24"/>
        </w:rPr>
        <w:t>по  внедрению</w:t>
      </w:r>
      <w:proofErr w:type="gramEnd"/>
      <w:r w:rsidRPr="008406DF">
        <w:rPr>
          <w:rFonts w:ascii="Times New Roman" w:eastAsia="Calibri" w:hAnsi="Times New Roman" w:cs="Times New Roman"/>
          <w:sz w:val="24"/>
          <w:szCs w:val="24"/>
        </w:rPr>
        <w:t xml:space="preserve"> новых форм по использованию лего-конструирования. Инструктор по труду Сериенко С.Г. использует новую </w:t>
      </w:r>
      <w:proofErr w:type="gramStart"/>
      <w:r w:rsidRPr="008406DF">
        <w:rPr>
          <w:rFonts w:ascii="Times New Roman" w:eastAsia="Calibri" w:hAnsi="Times New Roman" w:cs="Times New Roman"/>
          <w:sz w:val="24"/>
          <w:szCs w:val="24"/>
        </w:rPr>
        <w:t>технологию  «</w:t>
      </w:r>
      <w:proofErr w:type="gramEnd"/>
      <w:r w:rsidRPr="008406DF">
        <w:rPr>
          <w:rFonts w:ascii="Times New Roman" w:eastAsia="Calibri" w:hAnsi="Times New Roman" w:cs="Times New Roman"/>
          <w:sz w:val="24"/>
          <w:szCs w:val="24"/>
        </w:rPr>
        <w:t>Рисунок пикселями» .   В узком смысле пиксель-арт — это любое изображение, которое состоит из чётко различимых пикселей, то есть квадратов. В широком смысле это направление в современном искусстве, которое полвека назад сформировалось по необходимости. Цель: создать пиксельный рисунок на основе конструктора «Веселая стройка». Форма работы: индивидуальные.   За 2024 год 195 детей в возрасте от 5 до 18 лет успешно освоили эту технологию (</w:t>
      </w:r>
      <w:hyperlink r:id="rId5" w:history="1">
        <w:r w:rsidRPr="008406DF">
          <w:rPr>
            <w:rFonts w:ascii="Times New Roman" w:eastAsia="Calibri" w:hAnsi="Times New Roman" w:cs="Times New Roman"/>
            <w:color w:val="0000FF"/>
            <w:sz w:val="24"/>
            <w:szCs w:val="24"/>
            <w:u w:val="single"/>
          </w:rPr>
          <w:t>https://edu.tatar.ru/n_chelny/page1816492.htm/page5570849.htm</w:t>
        </w:r>
      </w:hyperlink>
      <w:r w:rsidRPr="008406DF">
        <w:rPr>
          <w:rFonts w:ascii="Times New Roman" w:eastAsia="Calibri" w:hAnsi="Times New Roman" w:cs="Times New Roman"/>
          <w:sz w:val="24"/>
          <w:szCs w:val="24"/>
        </w:rPr>
        <w:t>). Кроме занятий индивидуальных, педагоги регулярно проводят лего-турниры, используя групповые формы работы (</w:t>
      </w:r>
      <w:hyperlink r:id="rId6" w:history="1">
        <w:r w:rsidRPr="008406DF">
          <w:rPr>
            <w:rFonts w:ascii="Times New Roman" w:eastAsia="Calibri" w:hAnsi="Times New Roman" w:cs="Times New Roman"/>
            <w:color w:val="0000FF"/>
            <w:sz w:val="24"/>
            <w:szCs w:val="24"/>
            <w:u w:val="single"/>
          </w:rPr>
          <w:t>https://vk.com/public182023747?t2fs=a722d7d8d63e4e6443_2&amp;w=wall-182023747_1163</w:t>
        </w:r>
      </w:hyperlink>
      <w:r w:rsidRPr="008406DF">
        <w:rPr>
          <w:rFonts w:ascii="Times New Roman" w:eastAsia="Calibri" w:hAnsi="Times New Roman" w:cs="Times New Roman"/>
          <w:sz w:val="24"/>
          <w:szCs w:val="24"/>
        </w:rPr>
        <w:t xml:space="preserve"> )</w:t>
      </w:r>
    </w:p>
    <w:p w:rsidR="008406DF" w:rsidRPr="008406DF" w:rsidRDefault="008406DF" w:rsidP="008406DF">
      <w:pPr>
        <w:spacing w:after="0" w:line="240" w:lineRule="auto"/>
        <w:ind w:firstLine="357"/>
        <w:contextualSpacing/>
        <w:rPr>
          <w:rFonts w:ascii="Times New Roman" w:eastAsia="Calibri" w:hAnsi="Times New Roman" w:cs="Times New Roman"/>
          <w:sz w:val="24"/>
          <w:szCs w:val="24"/>
          <w:highlight w:val="yellow"/>
        </w:rPr>
      </w:pPr>
      <w:r w:rsidRPr="008406DF">
        <w:rPr>
          <w:rFonts w:ascii="Times New Roman" w:eastAsia="Calibri" w:hAnsi="Times New Roman" w:cs="Times New Roman"/>
          <w:sz w:val="24"/>
          <w:szCs w:val="24"/>
        </w:rPr>
        <w:lastRenderedPageBreak/>
        <w:t xml:space="preserve">    Таким образом, администрация и специалисты центра создают оптимальную среду для ребенка, которая будет способствовать обогащению широким спектром эстетических впечатлений, направлять на творческую активность, вызывать желание экспериментировать, создавать основу для разнообразных видов деятельности в едином культурном пространстве, создавать ситуацию успеха. Также все вышеперечисленные мероприятия решают актуальную задачу – проблему выявления, развития и поддержки одаренных детей среди детей ОВЗ.  </w:t>
      </w:r>
    </w:p>
    <w:p w:rsidR="008406DF" w:rsidRPr="008406DF" w:rsidRDefault="008406DF" w:rsidP="008406DF">
      <w:pPr>
        <w:spacing w:after="0" w:line="240" w:lineRule="auto"/>
        <w:jc w:val="both"/>
        <w:rPr>
          <w:rFonts w:ascii="Times New Roman" w:eastAsia="Calibri" w:hAnsi="Times New Roman" w:cs="Times New Roman"/>
          <w:sz w:val="28"/>
          <w:szCs w:val="28"/>
        </w:rPr>
      </w:pPr>
    </w:p>
    <w:p w:rsidR="008406DF" w:rsidRPr="008406DF" w:rsidRDefault="008406DF" w:rsidP="008406DF">
      <w:pPr>
        <w:spacing w:after="200" w:line="276" w:lineRule="auto"/>
        <w:ind w:left="142"/>
        <w:rPr>
          <w:rFonts w:ascii="Times New Roman" w:eastAsia="Calibri" w:hAnsi="Times New Roman" w:cs="Times New Roman"/>
          <w:b/>
          <w:sz w:val="28"/>
        </w:rPr>
      </w:pPr>
      <w:r w:rsidRPr="008406DF">
        <w:rPr>
          <w:rFonts w:ascii="Times New Roman" w:eastAsia="Calibri" w:hAnsi="Times New Roman" w:cs="Times New Roman"/>
          <w:b/>
          <w:sz w:val="28"/>
        </w:rPr>
        <w:t>3.Повысить уровень квалификации, способствовать непрерывности профессионального развития специалистов.</w:t>
      </w:r>
    </w:p>
    <w:p w:rsidR="008406DF" w:rsidRPr="008406DF" w:rsidRDefault="008406DF" w:rsidP="008406DF">
      <w:pPr>
        <w:tabs>
          <w:tab w:val="left" w:pos="0"/>
          <w:tab w:val="left" w:pos="709"/>
        </w:tabs>
        <w:suppressAutoHyphens/>
        <w:spacing w:after="0" w:line="240" w:lineRule="auto"/>
        <w:ind w:left="426"/>
        <w:contextualSpacing/>
        <w:jc w:val="both"/>
        <w:rPr>
          <w:rFonts w:ascii="Times New Roman" w:eastAsia="Times New Roman" w:hAnsi="Times New Roman" w:cs="Times New Roman"/>
          <w:b/>
          <w:sz w:val="28"/>
          <w:szCs w:val="24"/>
          <w:lang w:eastAsia="ru-RU"/>
        </w:rPr>
      </w:pPr>
    </w:p>
    <w:p w:rsidR="008406DF" w:rsidRPr="008406DF" w:rsidRDefault="008406DF" w:rsidP="008406DF">
      <w:pPr>
        <w:spacing w:after="0" w:line="240" w:lineRule="auto"/>
        <w:ind w:firstLine="709"/>
        <w:jc w:val="both"/>
        <w:rPr>
          <w:rFonts w:ascii="Times New Roman" w:eastAsia="Calibri" w:hAnsi="Times New Roman" w:cs="Times New Roman"/>
          <w:sz w:val="24"/>
          <w:szCs w:val="28"/>
        </w:rPr>
      </w:pPr>
      <w:r w:rsidRPr="008406DF">
        <w:rPr>
          <w:rFonts w:ascii="Times New Roman" w:eastAsia="Calibri" w:hAnsi="Times New Roman" w:cs="Times New Roman"/>
          <w:sz w:val="24"/>
          <w:szCs w:val="28"/>
        </w:rPr>
        <w:t xml:space="preserve">Весь комплексный процесс реабилитации в Центре сфокусирован на формировании адаптивной, гармоничной личности ребёнка с ОВЗ, является последовательным, системным и требует участия многих специалистов различного профиля, повышения их квалификации и не может быть эффективным без тесного сотрудничества этих специалистов и семьи ребёнка-инвалида. </w:t>
      </w:r>
    </w:p>
    <w:p w:rsidR="008406DF" w:rsidRPr="008406DF" w:rsidRDefault="008406DF" w:rsidP="008406DF">
      <w:pPr>
        <w:spacing w:after="0" w:line="240" w:lineRule="auto"/>
        <w:ind w:firstLine="709"/>
        <w:jc w:val="both"/>
        <w:rPr>
          <w:rFonts w:ascii="Times New Roman" w:eastAsia="Calibri" w:hAnsi="Times New Roman" w:cs="Times New Roman"/>
          <w:sz w:val="24"/>
          <w:szCs w:val="28"/>
        </w:rPr>
      </w:pPr>
      <w:r w:rsidRPr="008406DF">
        <w:rPr>
          <w:rFonts w:ascii="Times New Roman" w:eastAsia="Calibri" w:hAnsi="Times New Roman" w:cs="Times New Roman"/>
          <w:sz w:val="24"/>
          <w:szCs w:val="28"/>
        </w:rPr>
        <w:t xml:space="preserve">В Центре работают 52 работника различного профиля. Предоставляют социальные услуги 36 специалистов (26 специалистов отделения социальной адаптации и 10 специалистов отделения социальной реабилитации): высшую квалификационную категорию имеют - 2 педагога и 1 медицинский работник, </w:t>
      </w:r>
      <w:r w:rsidRPr="008406DF">
        <w:rPr>
          <w:rFonts w:ascii="Times New Roman" w:eastAsia="Calibri" w:hAnsi="Times New Roman" w:cs="Times New Roman"/>
          <w:sz w:val="24"/>
          <w:szCs w:val="28"/>
          <w:lang w:val="en-US"/>
        </w:rPr>
        <w:t>I</w:t>
      </w:r>
      <w:r w:rsidRPr="008406DF">
        <w:rPr>
          <w:rFonts w:ascii="Times New Roman" w:eastAsia="Calibri" w:hAnsi="Times New Roman" w:cs="Times New Roman"/>
          <w:sz w:val="24"/>
          <w:szCs w:val="28"/>
        </w:rPr>
        <w:t xml:space="preserve"> категорию – 7 педагогов, соответствуют занимаемой должности - 4 специалиста.  В 2024 году аттестовались впервые на первую квалификационную категорию 4 педагога (</w:t>
      </w:r>
      <w:proofErr w:type="gramStart"/>
      <w:r w:rsidRPr="008406DF">
        <w:rPr>
          <w:rFonts w:ascii="Times New Roman" w:eastAsia="Calibri" w:hAnsi="Times New Roman" w:cs="Times New Roman"/>
          <w:sz w:val="24"/>
          <w:szCs w:val="28"/>
        </w:rPr>
        <w:t>соц.педагоги</w:t>
      </w:r>
      <w:proofErr w:type="gramEnd"/>
      <w:r w:rsidRPr="008406DF">
        <w:rPr>
          <w:rFonts w:ascii="Times New Roman" w:eastAsia="Calibri" w:hAnsi="Times New Roman" w:cs="Times New Roman"/>
          <w:sz w:val="24"/>
          <w:szCs w:val="28"/>
        </w:rPr>
        <w:t xml:space="preserve"> - Кирамова Л.Ю., Степанова И.В., Тарасова Е.В., инструктор по труду Сергиенко С.Г. подтвердила свою 1 квалификационную категорию). Без категории и соответствия занимаемой должности – 7 педагогов. Без категории специалисты, у которых стаж работы по специальности менее одного года. </w:t>
      </w:r>
    </w:p>
    <w:p w:rsidR="008406DF" w:rsidRPr="008406DF" w:rsidRDefault="008406DF" w:rsidP="008406DF">
      <w:pPr>
        <w:spacing w:after="0" w:line="240" w:lineRule="auto"/>
        <w:ind w:firstLine="709"/>
        <w:jc w:val="both"/>
        <w:rPr>
          <w:rFonts w:ascii="Times New Roman" w:eastAsia="Calibri" w:hAnsi="Times New Roman" w:cs="Times New Roman"/>
          <w:sz w:val="24"/>
          <w:szCs w:val="28"/>
        </w:rPr>
      </w:pPr>
      <w:r w:rsidRPr="008406DF">
        <w:rPr>
          <w:rFonts w:ascii="Times New Roman" w:eastAsia="Calibri" w:hAnsi="Times New Roman" w:cs="Times New Roman"/>
          <w:sz w:val="24"/>
          <w:szCs w:val="28"/>
        </w:rPr>
        <w:t>Кадровая политика направлена на сохранение, укрепление и развитие кадрового потенциала, на создание ответственного и высокопроизводительного коллектива, способного своевременно реагировать на постоянно меняющиеся требования с учетом стратегии развития учреждения. Для поддержания и повышения компетентности персонала в рамках конкретных программ проводятся обучение, переподготовка и повышение квалификации сотрудников.</w:t>
      </w:r>
    </w:p>
    <w:p w:rsidR="008406DF" w:rsidRPr="008406DF" w:rsidRDefault="008406DF" w:rsidP="008406DF">
      <w:pPr>
        <w:spacing w:after="0" w:line="240" w:lineRule="auto"/>
        <w:ind w:firstLine="709"/>
        <w:jc w:val="both"/>
        <w:rPr>
          <w:rFonts w:ascii="Times New Roman" w:eastAsia="Calibri" w:hAnsi="Times New Roman" w:cs="Times New Roman"/>
          <w:sz w:val="24"/>
          <w:szCs w:val="28"/>
        </w:rPr>
      </w:pPr>
    </w:p>
    <w:p w:rsidR="008406DF" w:rsidRPr="008406DF" w:rsidRDefault="008406DF" w:rsidP="008406DF">
      <w:pPr>
        <w:numPr>
          <w:ilvl w:val="1"/>
          <w:numId w:val="4"/>
        </w:numPr>
        <w:spacing w:after="200" w:line="276" w:lineRule="auto"/>
        <w:contextualSpacing/>
        <w:rPr>
          <w:rFonts w:ascii="Times New Roman" w:eastAsia="Calibri" w:hAnsi="Times New Roman" w:cs="Times New Roman"/>
          <w:b/>
          <w:sz w:val="28"/>
          <w:szCs w:val="28"/>
        </w:rPr>
      </w:pPr>
      <w:r w:rsidRPr="008406DF">
        <w:rPr>
          <w:rFonts w:ascii="Times New Roman" w:eastAsia="Calibri" w:hAnsi="Times New Roman" w:cs="Times New Roman"/>
          <w:b/>
          <w:sz w:val="28"/>
          <w:szCs w:val="28"/>
        </w:rPr>
        <w:t>Курсы повышения квалификации</w:t>
      </w:r>
    </w:p>
    <w:tbl>
      <w:tblPr>
        <w:tblStyle w:val="6"/>
        <w:tblW w:w="10207" w:type="dxa"/>
        <w:tblInd w:w="-176" w:type="dxa"/>
        <w:tblLayout w:type="fixed"/>
        <w:tblLook w:val="04A0" w:firstRow="1" w:lastRow="0" w:firstColumn="1" w:lastColumn="0" w:noHBand="0" w:noVBand="1"/>
      </w:tblPr>
      <w:tblGrid>
        <w:gridCol w:w="710"/>
        <w:gridCol w:w="1607"/>
        <w:gridCol w:w="1536"/>
        <w:gridCol w:w="1534"/>
        <w:gridCol w:w="1029"/>
        <w:gridCol w:w="1189"/>
        <w:gridCol w:w="1314"/>
        <w:gridCol w:w="1288"/>
      </w:tblGrid>
      <w:tr w:rsidR="008406DF" w:rsidRPr="008406DF" w:rsidTr="00250130">
        <w:trPr>
          <w:trHeight w:val="1488"/>
        </w:trPr>
        <w:tc>
          <w:tcPr>
            <w:tcW w:w="710"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 п/п</w:t>
            </w:r>
          </w:p>
        </w:tc>
        <w:tc>
          <w:tcPr>
            <w:tcW w:w="1607"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 xml:space="preserve">Тема </w:t>
            </w:r>
          </w:p>
        </w:tc>
        <w:tc>
          <w:tcPr>
            <w:tcW w:w="1536"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 xml:space="preserve">Место обучения </w:t>
            </w:r>
          </w:p>
        </w:tc>
        <w:tc>
          <w:tcPr>
            <w:tcW w:w="1534"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Результат (свидетельство, сертификат, справка)</w:t>
            </w:r>
          </w:p>
        </w:tc>
        <w:tc>
          <w:tcPr>
            <w:tcW w:w="1029"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Количество часов</w:t>
            </w:r>
          </w:p>
        </w:tc>
        <w:tc>
          <w:tcPr>
            <w:tcW w:w="1189"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Сроки обучения</w:t>
            </w:r>
          </w:p>
        </w:tc>
        <w:tc>
          <w:tcPr>
            <w:tcW w:w="1314"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ФИО педагога</w:t>
            </w:r>
          </w:p>
        </w:tc>
        <w:tc>
          <w:tcPr>
            <w:tcW w:w="1288"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должность</w:t>
            </w:r>
          </w:p>
        </w:tc>
      </w:tr>
      <w:tr w:rsidR="008406DF" w:rsidRPr="008406DF" w:rsidTr="00250130">
        <w:trPr>
          <w:trHeight w:val="1488"/>
        </w:trPr>
        <w:tc>
          <w:tcPr>
            <w:tcW w:w="710" w:type="dxa"/>
          </w:tcPr>
          <w:p w:rsidR="008406DF" w:rsidRPr="008406DF" w:rsidRDefault="008406DF" w:rsidP="008406DF">
            <w:pPr>
              <w:numPr>
                <w:ilvl w:val="0"/>
                <w:numId w:val="5"/>
              </w:numPr>
              <w:tabs>
                <w:tab w:val="left" w:pos="709"/>
                <w:tab w:val="left" w:pos="1960"/>
              </w:tabs>
              <w:suppressAutoHyphens/>
              <w:contextualSpacing/>
              <w:rPr>
                <w:rFonts w:ascii="Times New Roman" w:eastAsia="Times New Roman" w:hAnsi="Times New Roman" w:cs="Times New Roman"/>
                <w:szCs w:val="20"/>
                <w:lang w:eastAsia="ru-RU"/>
              </w:rPr>
            </w:pPr>
          </w:p>
        </w:tc>
        <w:tc>
          <w:tcPr>
            <w:tcW w:w="1607"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«Вопросы противодействия идеологии терроризма и экстримизма»</w:t>
            </w:r>
          </w:p>
        </w:tc>
        <w:tc>
          <w:tcPr>
            <w:tcW w:w="1536"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ТИСБИ, Казань</w:t>
            </w:r>
          </w:p>
        </w:tc>
        <w:tc>
          <w:tcPr>
            <w:tcW w:w="1534"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Удостоверение</w:t>
            </w:r>
          </w:p>
        </w:tc>
        <w:tc>
          <w:tcPr>
            <w:tcW w:w="1029"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72ч</w:t>
            </w:r>
          </w:p>
        </w:tc>
        <w:tc>
          <w:tcPr>
            <w:tcW w:w="1189"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7.10-11.10.2024</w:t>
            </w:r>
          </w:p>
        </w:tc>
        <w:tc>
          <w:tcPr>
            <w:tcW w:w="1314"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Нагимова Э.И.</w:t>
            </w:r>
          </w:p>
        </w:tc>
        <w:tc>
          <w:tcPr>
            <w:tcW w:w="1288"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 xml:space="preserve">Директор </w:t>
            </w:r>
          </w:p>
        </w:tc>
      </w:tr>
      <w:tr w:rsidR="008406DF" w:rsidRPr="008406DF" w:rsidTr="00250130">
        <w:trPr>
          <w:trHeight w:val="1488"/>
        </w:trPr>
        <w:tc>
          <w:tcPr>
            <w:tcW w:w="710" w:type="dxa"/>
          </w:tcPr>
          <w:p w:rsidR="008406DF" w:rsidRPr="008406DF" w:rsidRDefault="008406DF" w:rsidP="008406DF">
            <w:pPr>
              <w:numPr>
                <w:ilvl w:val="0"/>
                <w:numId w:val="5"/>
              </w:numPr>
              <w:tabs>
                <w:tab w:val="left" w:pos="709"/>
                <w:tab w:val="left" w:pos="1960"/>
              </w:tabs>
              <w:suppressAutoHyphens/>
              <w:contextualSpacing/>
              <w:rPr>
                <w:rFonts w:ascii="Times New Roman" w:eastAsia="Times New Roman" w:hAnsi="Times New Roman" w:cs="Times New Roman"/>
                <w:szCs w:val="20"/>
                <w:lang w:eastAsia="ru-RU"/>
              </w:rPr>
            </w:pPr>
          </w:p>
        </w:tc>
        <w:tc>
          <w:tcPr>
            <w:tcW w:w="1607"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«Специалист по социальной работе»</w:t>
            </w:r>
          </w:p>
        </w:tc>
        <w:tc>
          <w:tcPr>
            <w:tcW w:w="1536"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ТИСБИ, Набережные Челны</w:t>
            </w:r>
          </w:p>
        </w:tc>
        <w:tc>
          <w:tcPr>
            <w:tcW w:w="1534"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Удостоверение</w:t>
            </w:r>
          </w:p>
        </w:tc>
        <w:tc>
          <w:tcPr>
            <w:tcW w:w="1029"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270 часов</w:t>
            </w:r>
          </w:p>
        </w:tc>
        <w:tc>
          <w:tcPr>
            <w:tcW w:w="1189"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15.03.2024- 15.07.2024</w:t>
            </w:r>
          </w:p>
        </w:tc>
        <w:tc>
          <w:tcPr>
            <w:tcW w:w="1314"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Шарипова И.Н.</w:t>
            </w:r>
          </w:p>
        </w:tc>
        <w:tc>
          <w:tcPr>
            <w:tcW w:w="1288"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Заместитель директора</w:t>
            </w:r>
          </w:p>
        </w:tc>
      </w:tr>
      <w:tr w:rsidR="008406DF" w:rsidRPr="008406DF" w:rsidTr="00250130">
        <w:trPr>
          <w:trHeight w:val="1488"/>
        </w:trPr>
        <w:tc>
          <w:tcPr>
            <w:tcW w:w="710" w:type="dxa"/>
          </w:tcPr>
          <w:p w:rsidR="008406DF" w:rsidRPr="008406DF" w:rsidRDefault="008406DF" w:rsidP="008406DF">
            <w:pPr>
              <w:numPr>
                <w:ilvl w:val="0"/>
                <w:numId w:val="5"/>
              </w:numPr>
              <w:tabs>
                <w:tab w:val="left" w:pos="709"/>
                <w:tab w:val="left" w:pos="1960"/>
              </w:tabs>
              <w:suppressAutoHyphens/>
              <w:contextualSpacing/>
              <w:rPr>
                <w:rFonts w:ascii="Times New Roman" w:eastAsia="Times New Roman" w:hAnsi="Times New Roman" w:cs="Times New Roman"/>
                <w:szCs w:val="20"/>
                <w:lang w:eastAsia="ru-RU"/>
              </w:rPr>
            </w:pPr>
          </w:p>
        </w:tc>
        <w:tc>
          <w:tcPr>
            <w:tcW w:w="1607"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Коррекционно-развивающая работа с неговорящими детьми</w:t>
            </w:r>
          </w:p>
        </w:tc>
        <w:tc>
          <w:tcPr>
            <w:tcW w:w="1536"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«Приволжский исследовательский медицинский университет»</w:t>
            </w:r>
          </w:p>
        </w:tc>
        <w:tc>
          <w:tcPr>
            <w:tcW w:w="1534"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Удостоверение о повышении квалификации</w:t>
            </w:r>
          </w:p>
        </w:tc>
        <w:tc>
          <w:tcPr>
            <w:tcW w:w="1029"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72ч</w:t>
            </w:r>
          </w:p>
        </w:tc>
        <w:tc>
          <w:tcPr>
            <w:tcW w:w="1189"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12.02.24-22.02.24</w:t>
            </w:r>
          </w:p>
        </w:tc>
        <w:tc>
          <w:tcPr>
            <w:tcW w:w="1314"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Ломако Ю.В.</w:t>
            </w:r>
          </w:p>
        </w:tc>
        <w:tc>
          <w:tcPr>
            <w:tcW w:w="1288"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Учитель-логопед</w:t>
            </w:r>
          </w:p>
        </w:tc>
      </w:tr>
      <w:tr w:rsidR="008406DF" w:rsidRPr="008406DF" w:rsidTr="00250130">
        <w:trPr>
          <w:trHeight w:val="1488"/>
        </w:trPr>
        <w:tc>
          <w:tcPr>
            <w:tcW w:w="710" w:type="dxa"/>
          </w:tcPr>
          <w:p w:rsidR="008406DF" w:rsidRPr="008406DF" w:rsidRDefault="008406DF" w:rsidP="008406DF">
            <w:pPr>
              <w:numPr>
                <w:ilvl w:val="0"/>
                <w:numId w:val="5"/>
              </w:numPr>
              <w:tabs>
                <w:tab w:val="left" w:pos="709"/>
                <w:tab w:val="left" w:pos="1960"/>
              </w:tabs>
              <w:suppressAutoHyphens/>
              <w:contextualSpacing/>
              <w:rPr>
                <w:rFonts w:ascii="Times New Roman" w:eastAsia="Times New Roman" w:hAnsi="Times New Roman" w:cs="Times New Roman"/>
                <w:szCs w:val="20"/>
                <w:lang w:eastAsia="ru-RU"/>
              </w:rPr>
            </w:pPr>
          </w:p>
        </w:tc>
        <w:tc>
          <w:tcPr>
            <w:tcW w:w="1607"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Применение нейропсихологического подхода в диагностике и коррекции нарушений развития у детей с ОВЗ»</w:t>
            </w:r>
          </w:p>
        </w:tc>
        <w:tc>
          <w:tcPr>
            <w:tcW w:w="1536"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Санкт-Петербург</w:t>
            </w:r>
          </w:p>
        </w:tc>
        <w:tc>
          <w:tcPr>
            <w:tcW w:w="1534"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Удостоверение 782421492386</w:t>
            </w:r>
          </w:p>
        </w:tc>
        <w:tc>
          <w:tcPr>
            <w:tcW w:w="1029"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240 ч.</w:t>
            </w:r>
          </w:p>
        </w:tc>
        <w:tc>
          <w:tcPr>
            <w:tcW w:w="1189"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11.03.24_11.06.24</w:t>
            </w:r>
          </w:p>
        </w:tc>
        <w:tc>
          <w:tcPr>
            <w:tcW w:w="1314"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Ермушева А.А.</w:t>
            </w:r>
          </w:p>
        </w:tc>
        <w:tc>
          <w:tcPr>
            <w:tcW w:w="1288"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Учитель-логопед</w:t>
            </w:r>
          </w:p>
        </w:tc>
      </w:tr>
      <w:tr w:rsidR="008406DF" w:rsidRPr="008406DF" w:rsidTr="00250130">
        <w:trPr>
          <w:trHeight w:val="1488"/>
        </w:trPr>
        <w:tc>
          <w:tcPr>
            <w:tcW w:w="710" w:type="dxa"/>
          </w:tcPr>
          <w:p w:rsidR="008406DF" w:rsidRPr="008406DF" w:rsidRDefault="008406DF" w:rsidP="008406DF">
            <w:pPr>
              <w:numPr>
                <w:ilvl w:val="0"/>
                <w:numId w:val="5"/>
              </w:numPr>
              <w:tabs>
                <w:tab w:val="left" w:pos="709"/>
                <w:tab w:val="left" w:pos="1960"/>
              </w:tabs>
              <w:suppressAutoHyphens/>
              <w:contextualSpacing/>
              <w:rPr>
                <w:rFonts w:ascii="Times New Roman" w:eastAsia="Times New Roman" w:hAnsi="Times New Roman" w:cs="Times New Roman"/>
                <w:szCs w:val="20"/>
                <w:lang w:eastAsia="ru-RU"/>
              </w:rPr>
            </w:pPr>
          </w:p>
        </w:tc>
        <w:tc>
          <w:tcPr>
            <w:tcW w:w="1607"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«Альтернативная и дополнительная коммуникация в профессиональной деятельности педагогов-психологов, учителей логопедов и коррекционных педагогов»</w:t>
            </w:r>
          </w:p>
        </w:tc>
        <w:tc>
          <w:tcPr>
            <w:tcW w:w="1536"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 xml:space="preserve">«Приволжский исследовательский медицинский университет»  </w:t>
            </w:r>
          </w:p>
        </w:tc>
        <w:tc>
          <w:tcPr>
            <w:tcW w:w="1534"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 xml:space="preserve">Удостоверение </w:t>
            </w:r>
          </w:p>
        </w:tc>
        <w:tc>
          <w:tcPr>
            <w:tcW w:w="1029"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72</w:t>
            </w:r>
          </w:p>
        </w:tc>
        <w:tc>
          <w:tcPr>
            <w:tcW w:w="1189"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15.04.2024-26.04.2024</w:t>
            </w:r>
          </w:p>
        </w:tc>
        <w:tc>
          <w:tcPr>
            <w:tcW w:w="1314"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Резяпов А.Т.</w:t>
            </w:r>
          </w:p>
        </w:tc>
        <w:tc>
          <w:tcPr>
            <w:tcW w:w="1288"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Соц.педагог</w:t>
            </w:r>
          </w:p>
        </w:tc>
      </w:tr>
      <w:tr w:rsidR="008406DF" w:rsidRPr="008406DF" w:rsidTr="00250130">
        <w:trPr>
          <w:trHeight w:val="1488"/>
        </w:trPr>
        <w:tc>
          <w:tcPr>
            <w:tcW w:w="710" w:type="dxa"/>
          </w:tcPr>
          <w:p w:rsidR="008406DF" w:rsidRPr="008406DF" w:rsidRDefault="008406DF" w:rsidP="008406DF">
            <w:pPr>
              <w:numPr>
                <w:ilvl w:val="0"/>
                <w:numId w:val="5"/>
              </w:numPr>
              <w:tabs>
                <w:tab w:val="left" w:pos="709"/>
                <w:tab w:val="left" w:pos="1960"/>
              </w:tabs>
              <w:suppressAutoHyphens/>
              <w:contextualSpacing/>
              <w:rPr>
                <w:rFonts w:ascii="Times New Roman" w:eastAsia="Times New Roman" w:hAnsi="Times New Roman" w:cs="Times New Roman"/>
                <w:szCs w:val="20"/>
                <w:lang w:eastAsia="ru-RU"/>
              </w:rPr>
            </w:pPr>
          </w:p>
        </w:tc>
        <w:tc>
          <w:tcPr>
            <w:tcW w:w="1607"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«Создание инклюзивной среды и организация особых образовательных условий для детей с ограниченными возможностями здоровья в дошкольном образовании»</w:t>
            </w:r>
          </w:p>
        </w:tc>
        <w:tc>
          <w:tcPr>
            <w:tcW w:w="1536"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 xml:space="preserve">«Приволжский исследовательский медицинский университет»  </w:t>
            </w:r>
          </w:p>
        </w:tc>
        <w:tc>
          <w:tcPr>
            <w:tcW w:w="1534"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Удостоверение</w:t>
            </w:r>
          </w:p>
        </w:tc>
        <w:tc>
          <w:tcPr>
            <w:tcW w:w="1029"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72</w:t>
            </w:r>
          </w:p>
        </w:tc>
        <w:tc>
          <w:tcPr>
            <w:tcW w:w="1189"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09.09.2024-23.09.2024</w:t>
            </w:r>
          </w:p>
        </w:tc>
        <w:tc>
          <w:tcPr>
            <w:tcW w:w="1314"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Резяпов А.Т.</w:t>
            </w:r>
          </w:p>
        </w:tc>
        <w:tc>
          <w:tcPr>
            <w:tcW w:w="1288"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Соц.педагог</w:t>
            </w:r>
          </w:p>
        </w:tc>
      </w:tr>
      <w:tr w:rsidR="008406DF" w:rsidRPr="008406DF" w:rsidTr="00250130">
        <w:trPr>
          <w:trHeight w:val="1488"/>
        </w:trPr>
        <w:tc>
          <w:tcPr>
            <w:tcW w:w="710" w:type="dxa"/>
          </w:tcPr>
          <w:p w:rsidR="008406DF" w:rsidRPr="008406DF" w:rsidRDefault="008406DF" w:rsidP="008406DF">
            <w:pPr>
              <w:numPr>
                <w:ilvl w:val="0"/>
                <w:numId w:val="5"/>
              </w:numPr>
              <w:tabs>
                <w:tab w:val="left" w:pos="709"/>
                <w:tab w:val="left" w:pos="1960"/>
              </w:tabs>
              <w:suppressAutoHyphens/>
              <w:contextualSpacing/>
              <w:rPr>
                <w:rFonts w:ascii="Times New Roman" w:eastAsia="Times New Roman" w:hAnsi="Times New Roman" w:cs="Times New Roman"/>
                <w:szCs w:val="20"/>
                <w:lang w:eastAsia="ru-RU"/>
              </w:rPr>
            </w:pPr>
          </w:p>
        </w:tc>
        <w:tc>
          <w:tcPr>
            <w:tcW w:w="1607"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«Организация работы с детьми с РАС и ТМНР в условиях ФГОС ОВЗ (8.3.-8.4.)»</w:t>
            </w:r>
          </w:p>
        </w:tc>
        <w:tc>
          <w:tcPr>
            <w:tcW w:w="1536"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ПИМУ дистанционно</w:t>
            </w:r>
          </w:p>
        </w:tc>
        <w:tc>
          <w:tcPr>
            <w:tcW w:w="1534"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Удостоверение о повышении квалификации 523104276439</w:t>
            </w:r>
          </w:p>
        </w:tc>
        <w:tc>
          <w:tcPr>
            <w:tcW w:w="1029"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72 ч.</w:t>
            </w:r>
          </w:p>
        </w:tc>
        <w:tc>
          <w:tcPr>
            <w:tcW w:w="1189"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13.05-27.05</w:t>
            </w:r>
          </w:p>
        </w:tc>
        <w:tc>
          <w:tcPr>
            <w:tcW w:w="1314"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Салиманова Г.П.</w:t>
            </w:r>
          </w:p>
        </w:tc>
        <w:tc>
          <w:tcPr>
            <w:tcW w:w="1288"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Учитель-дефектолог</w:t>
            </w:r>
          </w:p>
        </w:tc>
      </w:tr>
      <w:tr w:rsidR="008406DF" w:rsidRPr="008406DF" w:rsidTr="00250130">
        <w:trPr>
          <w:trHeight w:val="1488"/>
        </w:trPr>
        <w:tc>
          <w:tcPr>
            <w:tcW w:w="710" w:type="dxa"/>
          </w:tcPr>
          <w:p w:rsidR="008406DF" w:rsidRPr="008406DF" w:rsidRDefault="008406DF" w:rsidP="008406DF">
            <w:pPr>
              <w:numPr>
                <w:ilvl w:val="0"/>
                <w:numId w:val="5"/>
              </w:numPr>
              <w:tabs>
                <w:tab w:val="left" w:pos="709"/>
                <w:tab w:val="left" w:pos="1960"/>
              </w:tabs>
              <w:suppressAutoHyphens/>
              <w:contextualSpacing/>
              <w:rPr>
                <w:rFonts w:ascii="Times New Roman" w:eastAsia="Times New Roman" w:hAnsi="Times New Roman" w:cs="Times New Roman"/>
                <w:szCs w:val="20"/>
                <w:lang w:eastAsia="ru-RU"/>
              </w:rPr>
            </w:pPr>
          </w:p>
        </w:tc>
        <w:tc>
          <w:tcPr>
            <w:tcW w:w="1607"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 xml:space="preserve">«Применение нейропсихологического подхода в диагностике  нарушений </w:t>
            </w:r>
            <w:r w:rsidRPr="008406DF">
              <w:rPr>
                <w:rFonts w:ascii="Times New Roman" w:eastAsia="Calibri" w:hAnsi="Times New Roman" w:cs="Times New Roman"/>
                <w:szCs w:val="20"/>
              </w:rPr>
              <w:lastRenderedPageBreak/>
              <w:t>развития у детей с ОВЗ»</w:t>
            </w:r>
          </w:p>
        </w:tc>
        <w:tc>
          <w:tcPr>
            <w:tcW w:w="1536"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lastRenderedPageBreak/>
              <w:t xml:space="preserve">ЧОУ ДПО «Логопед-профи» г.Санкт-Петербург , </w:t>
            </w:r>
            <w:r w:rsidRPr="008406DF">
              <w:rPr>
                <w:rFonts w:ascii="Times New Roman" w:eastAsia="Calibri" w:hAnsi="Times New Roman" w:cs="Times New Roman"/>
                <w:szCs w:val="20"/>
              </w:rPr>
              <w:lastRenderedPageBreak/>
              <w:t>дистанционно</w:t>
            </w:r>
          </w:p>
        </w:tc>
        <w:tc>
          <w:tcPr>
            <w:tcW w:w="1534"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lastRenderedPageBreak/>
              <w:t xml:space="preserve">Удостоверение о повышении квалификации </w:t>
            </w:r>
            <w:r w:rsidRPr="008406DF">
              <w:rPr>
                <w:rFonts w:ascii="Times New Roman" w:eastAsia="Calibri" w:hAnsi="Times New Roman" w:cs="Times New Roman"/>
                <w:szCs w:val="20"/>
              </w:rPr>
              <w:lastRenderedPageBreak/>
              <w:t>782421492492</w:t>
            </w:r>
          </w:p>
        </w:tc>
        <w:tc>
          <w:tcPr>
            <w:tcW w:w="1029"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lastRenderedPageBreak/>
              <w:t>240 ч.</w:t>
            </w:r>
          </w:p>
        </w:tc>
        <w:tc>
          <w:tcPr>
            <w:tcW w:w="1189"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27.02-06.06.</w:t>
            </w:r>
          </w:p>
        </w:tc>
        <w:tc>
          <w:tcPr>
            <w:tcW w:w="1314"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Салиманова Г.П.</w:t>
            </w:r>
          </w:p>
        </w:tc>
        <w:tc>
          <w:tcPr>
            <w:tcW w:w="1288"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Учитель-дефектолог</w:t>
            </w:r>
          </w:p>
        </w:tc>
      </w:tr>
      <w:tr w:rsidR="008406DF" w:rsidRPr="008406DF" w:rsidTr="00250130">
        <w:trPr>
          <w:trHeight w:val="1488"/>
        </w:trPr>
        <w:tc>
          <w:tcPr>
            <w:tcW w:w="710" w:type="dxa"/>
          </w:tcPr>
          <w:p w:rsidR="008406DF" w:rsidRPr="008406DF" w:rsidRDefault="008406DF" w:rsidP="008406DF">
            <w:pPr>
              <w:numPr>
                <w:ilvl w:val="0"/>
                <w:numId w:val="5"/>
              </w:numPr>
              <w:tabs>
                <w:tab w:val="left" w:pos="709"/>
                <w:tab w:val="left" w:pos="1960"/>
              </w:tabs>
              <w:suppressAutoHyphens/>
              <w:contextualSpacing/>
              <w:rPr>
                <w:rFonts w:ascii="Times New Roman" w:eastAsia="Times New Roman" w:hAnsi="Times New Roman" w:cs="Times New Roman"/>
                <w:szCs w:val="20"/>
                <w:lang w:eastAsia="ru-RU"/>
              </w:rPr>
            </w:pPr>
          </w:p>
        </w:tc>
        <w:tc>
          <w:tcPr>
            <w:tcW w:w="1607"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«Особенности реализации федерального государственного образовательного стандарта начального общего образования обучающихся с ОВЗ при организации обучения детей с РАС»</w:t>
            </w:r>
          </w:p>
        </w:tc>
        <w:tc>
          <w:tcPr>
            <w:tcW w:w="1536"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ПИМУ дистанционно</w:t>
            </w:r>
          </w:p>
        </w:tc>
        <w:tc>
          <w:tcPr>
            <w:tcW w:w="1534"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Удостоверение</w:t>
            </w:r>
          </w:p>
        </w:tc>
        <w:tc>
          <w:tcPr>
            <w:tcW w:w="1029"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72 ч.</w:t>
            </w:r>
          </w:p>
        </w:tc>
        <w:tc>
          <w:tcPr>
            <w:tcW w:w="1189"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16.09-30.09</w:t>
            </w:r>
          </w:p>
        </w:tc>
        <w:tc>
          <w:tcPr>
            <w:tcW w:w="1314"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Салиманова Г.П.</w:t>
            </w:r>
          </w:p>
        </w:tc>
        <w:tc>
          <w:tcPr>
            <w:tcW w:w="1288"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Учитель-дефектолог</w:t>
            </w:r>
          </w:p>
        </w:tc>
      </w:tr>
      <w:tr w:rsidR="008406DF" w:rsidRPr="008406DF" w:rsidTr="00250130">
        <w:trPr>
          <w:trHeight w:val="1488"/>
        </w:trPr>
        <w:tc>
          <w:tcPr>
            <w:tcW w:w="710" w:type="dxa"/>
          </w:tcPr>
          <w:p w:rsidR="008406DF" w:rsidRPr="008406DF" w:rsidRDefault="008406DF" w:rsidP="008406DF">
            <w:pPr>
              <w:numPr>
                <w:ilvl w:val="0"/>
                <w:numId w:val="5"/>
              </w:numPr>
              <w:tabs>
                <w:tab w:val="left" w:pos="709"/>
                <w:tab w:val="left" w:pos="1960"/>
              </w:tabs>
              <w:suppressAutoHyphens/>
              <w:contextualSpacing/>
              <w:rPr>
                <w:rFonts w:ascii="Times New Roman" w:eastAsia="Times New Roman" w:hAnsi="Times New Roman" w:cs="Times New Roman"/>
                <w:szCs w:val="20"/>
                <w:lang w:eastAsia="ru-RU"/>
              </w:rPr>
            </w:pPr>
          </w:p>
        </w:tc>
        <w:tc>
          <w:tcPr>
            <w:tcW w:w="1607"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Адаптивная физическая культура в физической реабилитации детей с расстройствами аутистического спектра</w:t>
            </w:r>
          </w:p>
        </w:tc>
        <w:tc>
          <w:tcPr>
            <w:tcW w:w="1536"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ПИМУ дистанционно</w:t>
            </w:r>
          </w:p>
        </w:tc>
        <w:tc>
          <w:tcPr>
            <w:tcW w:w="1534"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Удостоверение</w:t>
            </w:r>
          </w:p>
        </w:tc>
        <w:tc>
          <w:tcPr>
            <w:tcW w:w="1029"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72 ч.</w:t>
            </w:r>
          </w:p>
        </w:tc>
        <w:tc>
          <w:tcPr>
            <w:tcW w:w="1189"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15.10-01.11</w:t>
            </w:r>
          </w:p>
        </w:tc>
        <w:tc>
          <w:tcPr>
            <w:tcW w:w="1314"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Салиманова Г.П.</w:t>
            </w:r>
          </w:p>
        </w:tc>
        <w:tc>
          <w:tcPr>
            <w:tcW w:w="1288"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Учитель-дефектолог</w:t>
            </w:r>
          </w:p>
        </w:tc>
      </w:tr>
      <w:tr w:rsidR="008406DF" w:rsidRPr="008406DF" w:rsidTr="00250130">
        <w:trPr>
          <w:trHeight w:val="1488"/>
        </w:trPr>
        <w:tc>
          <w:tcPr>
            <w:tcW w:w="710" w:type="dxa"/>
          </w:tcPr>
          <w:p w:rsidR="008406DF" w:rsidRPr="008406DF" w:rsidRDefault="008406DF" w:rsidP="008406DF">
            <w:pPr>
              <w:numPr>
                <w:ilvl w:val="0"/>
                <w:numId w:val="5"/>
              </w:numPr>
              <w:tabs>
                <w:tab w:val="left" w:pos="709"/>
                <w:tab w:val="left" w:pos="1960"/>
              </w:tabs>
              <w:suppressAutoHyphens/>
              <w:contextualSpacing/>
              <w:rPr>
                <w:rFonts w:ascii="Times New Roman" w:eastAsia="Times New Roman" w:hAnsi="Times New Roman" w:cs="Times New Roman"/>
                <w:szCs w:val="20"/>
                <w:lang w:eastAsia="ru-RU"/>
              </w:rPr>
            </w:pPr>
          </w:p>
        </w:tc>
        <w:tc>
          <w:tcPr>
            <w:tcW w:w="1607"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«Адаптивная физическая культура в физической реабилитации детей с РАС»</w:t>
            </w:r>
          </w:p>
        </w:tc>
        <w:tc>
          <w:tcPr>
            <w:tcW w:w="1536"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НГПУ им. Минина</w:t>
            </w:r>
          </w:p>
        </w:tc>
        <w:tc>
          <w:tcPr>
            <w:tcW w:w="1534"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Удостоверение</w:t>
            </w:r>
          </w:p>
        </w:tc>
        <w:tc>
          <w:tcPr>
            <w:tcW w:w="1029" w:type="dxa"/>
          </w:tcPr>
          <w:p w:rsidR="008406DF" w:rsidRPr="008406DF" w:rsidRDefault="008406DF" w:rsidP="008406DF">
            <w:pPr>
              <w:tabs>
                <w:tab w:val="left" w:pos="1960"/>
              </w:tabs>
              <w:jc w:val="center"/>
              <w:rPr>
                <w:rFonts w:ascii="Times New Roman" w:eastAsia="Calibri" w:hAnsi="Times New Roman" w:cs="Times New Roman"/>
                <w:szCs w:val="20"/>
              </w:rPr>
            </w:pPr>
            <w:r w:rsidRPr="008406DF">
              <w:rPr>
                <w:rFonts w:ascii="Times New Roman" w:eastAsia="Calibri" w:hAnsi="Times New Roman" w:cs="Times New Roman"/>
                <w:szCs w:val="20"/>
              </w:rPr>
              <w:t>72ч</w:t>
            </w:r>
          </w:p>
        </w:tc>
        <w:tc>
          <w:tcPr>
            <w:tcW w:w="1189"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15.10.2024 по 13.11.2024</w:t>
            </w:r>
          </w:p>
        </w:tc>
        <w:tc>
          <w:tcPr>
            <w:tcW w:w="1314"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Евстигнеева Р.Н.</w:t>
            </w:r>
          </w:p>
        </w:tc>
        <w:tc>
          <w:tcPr>
            <w:tcW w:w="1288" w:type="dxa"/>
          </w:tcPr>
          <w:p w:rsidR="008406DF" w:rsidRPr="008406DF" w:rsidRDefault="008406DF" w:rsidP="008406DF">
            <w:pPr>
              <w:tabs>
                <w:tab w:val="left" w:pos="1960"/>
              </w:tabs>
              <w:rPr>
                <w:rFonts w:ascii="Times New Roman" w:eastAsia="Calibri" w:hAnsi="Times New Roman" w:cs="Times New Roman"/>
                <w:szCs w:val="20"/>
              </w:rPr>
            </w:pPr>
            <w:r w:rsidRPr="008406DF">
              <w:rPr>
                <w:rFonts w:ascii="Times New Roman" w:eastAsia="Calibri" w:hAnsi="Times New Roman" w:cs="Times New Roman"/>
                <w:szCs w:val="20"/>
              </w:rPr>
              <w:t>Соц.педагог</w:t>
            </w:r>
          </w:p>
        </w:tc>
      </w:tr>
    </w:tbl>
    <w:p w:rsidR="008406DF" w:rsidRPr="008406DF" w:rsidRDefault="008406DF" w:rsidP="008406DF">
      <w:pPr>
        <w:spacing w:after="0" w:line="240" w:lineRule="auto"/>
        <w:ind w:firstLine="709"/>
        <w:jc w:val="both"/>
        <w:rPr>
          <w:rFonts w:ascii="Times New Roman" w:eastAsia="Calibri" w:hAnsi="Times New Roman" w:cs="Times New Roman"/>
          <w:sz w:val="24"/>
          <w:szCs w:val="28"/>
        </w:rPr>
      </w:pPr>
    </w:p>
    <w:p w:rsidR="008406DF" w:rsidRPr="008406DF" w:rsidRDefault="008406DF" w:rsidP="008406DF">
      <w:pPr>
        <w:spacing w:after="0" w:line="240" w:lineRule="auto"/>
        <w:ind w:firstLine="709"/>
        <w:jc w:val="both"/>
        <w:rPr>
          <w:rFonts w:ascii="Times New Roman" w:eastAsia="Calibri" w:hAnsi="Times New Roman" w:cs="Times New Roman"/>
          <w:sz w:val="24"/>
          <w:szCs w:val="28"/>
        </w:rPr>
      </w:pPr>
    </w:p>
    <w:p w:rsidR="008406DF" w:rsidRPr="008406DF" w:rsidRDefault="008406DF" w:rsidP="008406DF">
      <w:pPr>
        <w:spacing w:after="0" w:line="276" w:lineRule="auto"/>
        <w:ind w:firstLine="708"/>
        <w:rPr>
          <w:rFonts w:ascii="Times New Roman" w:eastAsia="Calibri" w:hAnsi="Times New Roman" w:cs="Times New Roman"/>
          <w:sz w:val="24"/>
          <w:szCs w:val="24"/>
        </w:rPr>
      </w:pPr>
      <w:r w:rsidRPr="008406DF">
        <w:rPr>
          <w:rFonts w:ascii="Times New Roman" w:eastAsia="Calibri" w:hAnsi="Times New Roman" w:cs="Times New Roman"/>
          <w:sz w:val="24"/>
          <w:szCs w:val="28"/>
        </w:rPr>
        <w:t xml:space="preserve">За отчетный период в центре подготовки кадров и развития отрасли Министерства труда, занятости и социальной защиты РТ и других учреждениях повысили свою квалификацию: заместитель директора </w:t>
      </w:r>
      <w:r w:rsidRPr="008406DF">
        <w:rPr>
          <w:rFonts w:ascii="Times New Roman" w:eastAsia="Times New Roman" w:hAnsi="Times New Roman" w:cs="Times New Roman"/>
          <w:sz w:val="24"/>
          <w:szCs w:val="24"/>
          <w:lang w:eastAsia="ru-RU"/>
        </w:rPr>
        <w:t>Шарипова И.Н., социальные педагоги Резяпов А.Т., Евстигнеева Р.Н., учителя-логопеды Ермушева А.А., Ломако Ю.В., учитель – дефектолог Салиманова Г.П.</w:t>
      </w:r>
      <w:r w:rsidRPr="008406DF">
        <w:rPr>
          <w:rFonts w:ascii="Times New Roman" w:eastAsia="Calibri" w:hAnsi="Times New Roman" w:cs="Times New Roman"/>
          <w:sz w:val="24"/>
          <w:szCs w:val="24"/>
        </w:rPr>
        <w:t xml:space="preserve">      Медицинский персонал, прошедшие повышение квалификации:                                                                                                                                                Врач-педиатр Потес Л.А – обучение  «Организация здравоохранения»,                                                                  Ст.медсестра Богомолова С.Г- обучение «Организация сестринского дела»,                                  Медсестра Рузняева А.В - обучение «Охрана здоровья детей и подростков»,                               Медсестра по физиотерапии Маркина М.М – обучение « Физиотерапия».</w:t>
      </w:r>
    </w:p>
    <w:p w:rsidR="008406DF" w:rsidRPr="008406DF" w:rsidRDefault="008406DF" w:rsidP="008406DF">
      <w:pPr>
        <w:spacing w:after="0" w:line="240" w:lineRule="auto"/>
        <w:ind w:firstLine="709"/>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 xml:space="preserve">Соц.педагог Резяпов А.Т. - диплом 1 </w:t>
      </w:r>
      <w:proofErr w:type="gramStart"/>
      <w:r w:rsidRPr="008406DF">
        <w:rPr>
          <w:rFonts w:ascii="Times New Roman" w:eastAsia="Calibri" w:hAnsi="Times New Roman" w:cs="Times New Roman"/>
          <w:sz w:val="24"/>
          <w:szCs w:val="24"/>
        </w:rPr>
        <w:t>место  в</w:t>
      </w:r>
      <w:proofErr w:type="gramEnd"/>
      <w:r w:rsidRPr="008406DF">
        <w:rPr>
          <w:rFonts w:ascii="Times New Roman" w:eastAsia="Calibri" w:hAnsi="Times New Roman" w:cs="Times New Roman"/>
          <w:sz w:val="24"/>
          <w:szCs w:val="24"/>
        </w:rPr>
        <w:t xml:space="preserve"> категории  «Специалисты»                                                                                                 и м/с Хафизова Л.Р –диплом 2 место в компетенции «Вязание спицами» в Республиканском этапе Национального  чемпионата по профессиональному мастерству среди инвалидов и лиц с ограниченными возможностями здоровья «Абилимпикс» 2024.                  6 мая 2024г сотрудники прослушали лекцию </w:t>
      </w:r>
      <w:proofErr w:type="gramStart"/>
      <w:r w:rsidRPr="008406DF">
        <w:rPr>
          <w:rFonts w:ascii="Times New Roman" w:eastAsia="Calibri" w:hAnsi="Times New Roman" w:cs="Times New Roman"/>
          <w:sz w:val="24"/>
          <w:szCs w:val="24"/>
        </w:rPr>
        <w:t>« ВИЧ</w:t>
      </w:r>
      <w:proofErr w:type="gramEnd"/>
      <w:r w:rsidRPr="008406DF">
        <w:rPr>
          <w:rFonts w:ascii="Times New Roman" w:eastAsia="Calibri" w:hAnsi="Times New Roman" w:cs="Times New Roman"/>
          <w:sz w:val="24"/>
          <w:szCs w:val="24"/>
        </w:rPr>
        <w:t xml:space="preserve">-инфекция в трудовых коллективах»  от </w:t>
      </w:r>
      <w:r w:rsidRPr="008406DF">
        <w:rPr>
          <w:rFonts w:ascii="Times New Roman" w:eastAsia="Calibri" w:hAnsi="Times New Roman" w:cs="Times New Roman"/>
          <w:sz w:val="24"/>
          <w:szCs w:val="24"/>
        </w:rPr>
        <w:lastRenderedPageBreak/>
        <w:t>специалистов  центра СПИД. Прошли экспресс-тестирование на ВИЧ.                                                                                    Сотрудники прошли периодический медицинский осмотр в количестве 39 человек в «Набережночелнинском КВД - филиал ГАУЗ «РККВД» У всех имеется допуск к работе с вредными и (или) опасными веществами и производственными факторами.                        20.06.2024г Сотрудники в количестве 19 человек прошли обучение по профессиональной гигиенической подготовке и аттестации должностных лиц и работников организаций социального обслуживания 23.08.2024</w:t>
      </w:r>
      <w:proofErr w:type="gramStart"/>
      <w:r w:rsidRPr="008406DF">
        <w:rPr>
          <w:rFonts w:ascii="Times New Roman" w:eastAsia="Calibri" w:hAnsi="Times New Roman" w:cs="Times New Roman"/>
          <w:sz w:val="24"/>
          <w:szCs w:val="24"/>
        </w:rPr>
        <w:t>г..</w:t>
      </w:r>
      <w:proofErr w:type="gramEnd"/>
      <w:r w:rsidRPr="008406DF">
        <w:rPr>
          <w:rFonts w:ascii="Times New Roman" w:eastAsia="Calibri" w:hAnsi="Times New Roman" w:cs="Times New Roman"/>
          <w:sz w:val="24"/>
          <w:szCs w:val="24"/>
        </w:rPr>
        <w:t xml:space="preserve">                                                                                                                                  </w:t>
      </w:r>
    </w:p>
    <w:p w:rsidR="008406DF" w:rsidRPr="008406DF" w:rsidRDefault="008406DF" w:rsidP="008406DF">
      <w:pPr>
        <w:spacing w:after="0" w:line="240" w:lineRule="auto"/>
        <w:ind w:firstLine="709"/>
        <w:jc w:val="both"/>
        <w:rPr>
          <w:rFonts w:ascii="Times New Roman" w:eastAsia="Calibri" w:hAnsi="Times New Roman" w:cs="Times New Roman"/>
          <w:sz w:val="24"/>
          <w:szCs w:val="24"/>
          <w:highlight w:val="yellow"/>
        </w:rPr>
      </w:pPr>
    </w:p>
    <w:p w:rsidR="008406DF" w:rsidRPr="008406DF" w:rsidRDefault="008406DF" w:rsidP="008406DF">
      <w:pPr>
        <w:spacing w:after="0" w:line="240" w:lineRule="auto"/>
        <w:ind w:firstLine="709"/>
        <w:jc w:val="both"/>
        <w:rPr>
          <w:rFonts w:ascii="Times New Roman" w:eastAsia="Calibri" w:hAnsi="Times New Roman" w:cs="Times New Roman"/>
          <w:sz w:val="24"/>
          <w:szCs w:val="28"/>
        </w:rPr>
      </w:pPr>
      <w:r w:rsidRPr="008406DF">
        <w:rPr>
          <w:rFonts w:ascii="Times New Roman" w:eastAsia="Calibri" w:hAnsi="Times New Roman" w:cs="Times New Roman"/>
          <w:sz w:val="24"/>
          <w:szCs w:val="24"/>
        </w:rPr>
        <w:t xml:space="preserve">Сотрудники центра повысили квалификацию через по программе «Вопросы противодействия идеологии терроризма и экстремизма» - директор Нагимова Э.И., заместитель директора по АХЧ Нестерова Е.М., врач-педиатр Потес Л.А., специалист по госзакупкам Гильванова О.Н., по программе «Управление государственными и муниципальными закупками» (для руководителей) – директор Нагимова Э.И., «Организация и проведение аттестации работников учреждений на соответствие занимаемой должности»- зам.директора Шарипова И.Н., по программе «Контрактная система в сфере закупок товаров, работ, услуг для обеспечения государственных и муниципальных нужд» (для специалистов) – специалист по госзакупкам Гильванова О.Н., по программе «Предаттестационная подготовка персонала по электробезопасности, </w:t>
      </w:r>
      <w:r w:rsidRPr="008406DF">
        <w:rPr>
          <w:rFonts w:ascii="Times New Roman" w:eastAsia="Calibri" w:hAnsi="Times New Roman" w:cs="Times New Roman"/>
          <w:sz w:val="24"/>
          <w:szCs w:val="24"/>
          <w:lang w:val="en-US"/>
        </w:rPr>
        <w:t>IV</w:t>
      </w:r>
      <w:r w:rsidRPr="008406DF">
        <w:rPr>
          <w:rFonts w:ascii="Times New Roman" w:eastAsia="Calibri" w:hAnsi="Times New Roman" w:cs="Times New Roman"/>
          <w:sz w:val="24"/>
          <w:szCs w:val="24"/>
        </w:rPr>
        <w:t xml:space="preserve"> группа» - заместитель директора по АХЧ Нестерова Е.М.</w:t>
      </w:r>
    </w:p>
    <w:p w:rsidR="008406DF" w:rsidRPr="008406DF" w:rsidRDefault="008406DF" w:rsidP="008406DF">
      <w:pPr>
        <w:spacing w:after="0" w:line="240" w:lineRule="auto"/>
        <w:ind w:firstLine="709"/>
        <w:jc w:val="both"/>
        <w:rPr>
          <w:rFonts w:ascii="Times New Roman" w:eastAsia="Calibri" w:hAnsi="Times New Roman" w:cs="Times New Roman"/>
          <w:sz w:val="24"/>
          <w:szCs w:val="24"/>
        </w:rPr>
      </w:pPr>
      <w:r w:rsidRPr="008406DF">
        <w:rPr>
          <w:rFonts w:ascii="Times New Roman" w:eastAsia="Calibri" w:hAnsi="Times New Roman" w:cs="Times New Roman"/>
          <w:sz w:val="24"/>
          <w:szCs w:val="28"/>
        </w:rPr>
        <w:t xml:space="preserve">Сотрудники центра участвовали в течении года в более </w:t>
      </w:r>
      <w:proofErr w:type="gramStart"/>
      <w:r w:rsidRPr="008406DF">
        <w:rPr>
          <w:rFonts w:ascii="Times New Roman" w:eastAsia="Calibri" w:hAnsi="Times New Roman" w:cs="Times New Roman"/>
          <w:sz w:val="24"/>
          <w:szCs w:val="28"/>
        </w:rPr>
        <w:t>50  семинарах</w:t>
      </w:r>
      <w:proofErr w:type="gramEnd"/>
      <w:r w:rsidRPr="008406DF">
        <w:rPr>
          <w:rFonts w:ascii="Times New Roman" w:eastAsia="Calibri" w:hAnsi="Times New Roman" w:cs="Times New Roman"/>
          <w:sz w:val="24"/>
          <w:szCs w:val="28"/>
        </w:rPr>
        <w:t xml:space="preserve">, вебинарах разного уровня. </w:t>
      </w:r>
    </w:p>
    <w:p w:rsidR="008406DF" w:rsidRPr="008406DF" w:rsidRDefault="008406DF" w:rsidP="008406DF">
      <w:pPr>
        <w:spacing w:after="0" w:line="240" w:lineRule="auto"/>
        <w:ind w:firstLine="709"/>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Курсы профессиональной переподготовки прошли заместитель директора</w:t>
      </w:r>
      <w:r w:rsidRPr="008406DF">
        <w:rPr>
          <w:rFonts w:ascii="Times New Roman" w:eastAsia="Calibri" w:hAnsi="Times New Roman" w:cs="Times New Roman"/>
          <w:sz w:val="20"/>
        </w:rPr>
        <w:t xml:space="preserve"> </w:t>
      </w:r>
      <w:r w:rsidRPr="008406DF">
        <w:rPr>
          <w:rFonts w:ascii="Times New Roman" w:eastAsia="Calibri" w:hAnsi="Times New Roman" w:cs="Times New Roman"/>
          <w:sz w:val="24"/>
          <w:szCs w:val="24"/>
        </w:rPr>
        <w:t>Шарипова И.Н., заведующий отделением социальной адаптации Спиридонова О.Е.</w:t>
      </w:r>
    </w:p>
    <w:p w:rsidR="008406DF" w:rsidRPr="008406DF" w:rsidRDefault="008406DF" w:rsidP="008406DF">
      <w:pPr>
        <w:spacing w:after="0" w:line="240" w:lineRule="auto"/>
        <w:ind w:firstLine="709"/>
        <w:jc w:val="both"/>
        <w:rPr>
          <w:rFonts w:ascii="Times New Roman" w:eastAsia="Calibri" w:hAnsi="Times New Roman" w:cs="Times New Roman"/>
          <w:sz w:val="24"/>
          <w:szCs w:val="24"/>
        </w:rPr>
      </w:pPr>
      <w:r w:rsidRPr="008406DF">
        <w:rPr>
          <w:rFonts w:ascii="Times New Roman" w:eastAsia="Calibri" w:hAnsi="Times New Roman" w:cs="Times New Roman"/>
          <w:sz w:val="24"/>
          <w:szCs w:val="24"/>
          <w:shd w:val="clear" w:color="auto" w:fill="FFFFFF"/>
        </w:rPr>
        <w:t xml:space="preserve">Посредством повышения уровня квалификации персонал организации подготавливается к правильному решению более широкого круга задач и обеспечения высокого уровня эффективности в работе, повышения трудового потенциала и мотивации работников. </w:t>
      </w:r>
    </w:p>
    <w:p w:rsidR="008406DF" w:rsidRPr="008406DF" w:rsidRDefault="008406DF" w:rsidP="008406DF">
      <w:pPr>
        <w:spacing w:after="0" w:line="240" w:lineRule="auto"/>
        <w:jc w:val="both"/>
        <w:rPr>
          <w:rFonts w:ascii="Times New Roman" w:eastAsia="Calibri" w:hAnsi="Times New Roman" w:cs="Times New Roman"/>
          <w:sz w:val="28"/>
          <w:szCs w:val="28"/>
        </w:rPr>
      </w:pPr>
    </w:p>
    <w:p w:rsidR="008406DF" w:rsidRPr="008406DF" w:rsidRDefault="008406DF" w:rsidP="008406DF">
      <w:pPr>
        <w:spacing w:after="200" w:line="276" w:lineRule="auto"/>
        <w:rPr>
          <w:rFonts w:ascii="Times New Roman" w:eastAsia="Times New Roman" w:hAnsi="Times New Roman" w:cs="Times New Roman"/>
          <w:b/>
          <w:sz w:val="28"/>
          <w:szCs w:val="24"/>
          <w:lang w:eastAsia="ru-RU"/>
        </w:rPr>
      </w:pPr>
      <w:r w:rsidRPr="008406DF">
        <w:rPr>
          <w:rFonts w:ascii="Times New Roman" w:eastAsia="Times New Roman" w:hAnsi="Times New Roman" w:cs="Times New Roman"/>
          <w:b/>
          <w:sz w:val="28"/>
          <w:szCs w:val="24"/>
          <w:lang w:eastAsia="ru-RU"/>
        </w:rPr>
        <w:t>4. Продолжить организацию мероприятий по профессиональной ориентации несовершеннолетних, направленных на развитие у детей позитивных установок к разным видам рабочих профессий, профессиональных компетенций актуальных для города и республики.</w:t>
      </w:r>
    </w:p>
    <w:p w:rsidR="008406DF" w:rsidRPr="008406DF" w:rsidRDefault="008406DF" w:rsidP="008406DF">
      <w:pPr>
        <w:spacing w:after="0" w:line="240" w:lineRule="auto"/>
        <w:jc w:val="both"/>
        <w:rPr>
          <w:rFonts w:ascii="Calibri" w:eastAsia="Calibri" w:hAnsi="Calibri" w:cs="Times New Roman"/>
          <w:b/>
        </w:rPr>
      </w:pPr>
    </w:p>
    <w:p w:rsidR="008406DF" w:rsidRPr="008406DF" w:rsidRDefault="008406DF" w:rsidP="008406DF">
      <w:pPr>
        <w:spacing w:after="0" w:line="240" w:lineRule="auto"/>
        <w:ind w:firstLine="851"/>
        <w:jc w:val="both"/>
        <w:rPr>
          <w:rFonts w:ascii="Times New Roman" w:eastAsia="Calibri" w:hAnsi="Times New Roman" w:cs="Times New Roman"/>
          <w:b/>
          <w:sz w:val="24"/>
          <w:szCs w:val="24"/>
        </w:rPr>
      </w:pPr>
      <w:r w:rsidRPr="008406DF">
        <w:rPr>
          <w:rFonts w:ascii="Times New Roman" w:eastAsia="Calibri" w:hAnsi="Times New Roman" w:cs="Times New Roman"/>
          <w:sz w:val="24"/>
          <w:szCs w:val="24"/>
        </w:rPr>
        <w:t xml:space="preserve">За 2024 г. по обучению профессиональным компетенциям получили помощь 79 детей (50 детей - стационарной формы обслуживания, 29 детей – полустационарной формы обслуживания).  </w:t>
      </w:r>
    </w:p>
    <w:p w:rsidR="008406DF" w:rsidRPr="008406DF" w:rsidRDefault="008406DF" w:rsidP="008406DF">
      <w:pPr>
        <w:spacing w:after="0" w:line="240" w:lineRule="auto"/>
        <w:ind w:firstLine="851"/>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 xml:space="preserve">Цель реабилитации детей-инвалидов профориентации состоит в </w:t>
      </w:r>
      <w:r w:rsidRPr="008406DF">
        <w:rPr>
          <w:rFonts w:ascii="Times New Roman" w:eastAsia="Calibri" w:hAnsi="Times New Roman" w:cs="Times New Roman"/>
          <w:sz w:val="24"/>
          <w:szCs w:val="24"/>
          <w:shd w:val="clear" w:color="auto" w:fill="FFFFFF"/>
        </w:rPr>
        <w:t>создании условий для формирования целостного представления ребенка о профессиях, формирование интереса к трудовой деятельности взрослых, профессионального самоопределения дошкольника в соответствии с желаниями, способностями, индивидуальными особенностями каждой личности.</w:t>
      </w:r>
    </w:p>
    <w:p w:rsidR="008406DF" w:rsidRPr="008406DF" w:rsidRDefault="008406DF" w:rsidP="008406DF">
      <w:pPr>
        <w:spacing w:after="0" w:line="240" w:lineRule="auto"/>
        <w:ind w:firstLine="851"/>
        <w:jc w:val="both"/>
        <w:rPr>
          <w:rFonts w:ascii="Times New Roman" w:eastAsia="Calibri" w:hAnsi="Times New Roman" w:cs="Times New Roman"/>
          <w:b/>
          <w:sz w:val="24"/>
          <w:szCs w:val="24"/>
        </w:rPr>
      </w:pPr>
      <w:r w:rsidRPr="008406DF">
        <w:rPr>
          <w:rFonts w:ascii="Times New Roman" w:eastAsia="Calibri" w:hAnsi="Times New Roman" w:cs="Times New Roman"/>
          <w:sz w:val="24"/>
          <w:szCs w:val="24"/>
        </w:rPr>
        <w:t>Для достижения цели использованы следующие направления: квест-игры, экскурсии, профориентационные беседы, просмотры фильмов, индивидуальные и групповые занятия.</w:t>
      </w:r>
    </w:p>
    <w:p w:rsidR="008406DF" w:rsidRPr="008406DF" w:rsidRDefault="008406DF" w:rsidP="008406DF">
      <w:pPr>
        <w:spacing w:after="0" w:line="240" w:lineRule="auto"/>
        <w:ind w:firstLine="851"/>
        <w:jc w:val="both"/>
        <w:rPr>
          <w:rFonts w:ascii="Times New Roman" w:eastAsia="Calibri" w:hAnsi="Times New Roman" w:cs="Times New Roman"/>
          <w:b/>
          <w:sz w:val="24"/>
          <w:szCs w:val="24"/>
        </w:rPr>
      </w:pPr>
      <w:r w:rsidRPr="008406DF">
        <w:rPr>
          <w:rFonts w:ascii="Times New Roman" w:eastAsia="Calibri" w:hAnsi="Times New Roman" w:cs="Times New Roman"/>
          <w:sz w:val="24"/>
          <w:szCs w:val="24"/>
        </w:rPr>
        <w:t>С детьми с 14 лет до 18 лет было проведено 4 квест-игры, 14 экскурсий посетили 229 детей, 37 профориентациионных бесед, 27 групповых занятий, ежедневно социальными педагогами проводились сюжетно-ролевые игры, игры-забавы, дидактические игры, инсценировки, творческие занятия и мастер-классы.</w:t>
      </w:r>
    </w:p>
    <w:p w:rsidR="008406DF" w:rsidRPr="008406DF" w:rsidRDefault="008406DF" w:rsidP="008406DF">
      <w:pPr>
        <w:spacing w:after="0" w:line="276" w:lineRule="auto"/>
        <w:ind w:firstLine="708"/>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 xml:space="preserve">В целях практического ознакомления с профессиями дети выезжали на экскурсии в автомастерскую, аптеку, магазин «Находка», библиотеку-филиал №14, библиотеку-филиал </w:t>
      </w:r>
      <w:r w:rsidRPr="008406DF">
        <w:rPr>
          <w:rFonts w:ascii="Times New Roman" w:eastAsia="Calibri" w:hAnsi="Times New Roman" w:cs="Times New Roman"/>
          <w:sz w:val="24"/>
          <w:szCs w:val="24"/>
        </w:rPr>
        <w:lastRenderedPageBreak/>
        <w:t xml:space="preserve">№15, музей НТЦ «Камаз», </w:t>
      </w:r>
      <w:r w:rsidRPr="008406DF">
        <w:rPr>
          <w:rFonts w:ascii="Times New Roman" w:eastAsia="Calibri" w:hAnsi="Times New Roman" w:cs="Times New Roman"/>
          <w:sz w:val="24"/>
          <w:szCs w:val="24"/>
          <w:shd w:val="clear" w:color="auto" w:fill="FFFFFF"/>
        </w:rPr>
        <w:t>Набережночелнинский государственный театр кукол,</w:t>
      </w:r>
      <w:r w:rsidRPr="008406DF">
        <w:rPr>
          <w:rFonts w:ascii="Calibri" w:eastAsia="Calibri" w:hAnsi="Calibri" w:cs="Times New Roman"/>
        </w:rPr>
        <w:t xml:space="preserve"> </w:t>
      </w:r>
      <w:r w:rsidRPr="008406DF">
        <w:rPr>
          <w:rFonts w:ascii="Times New Roman" w:eastAsia="Calibri" w:hAnsi="Times New Roman" w:cs="Times New Roman"/>
          <w:sz w:val="24"/>
          <w:szCs w:val="24"/>
          <w:shd w:val="clear" w:color="auto" w:fill="FFFFFF"/>
        </w:rPr>
        <w:t>брасс-секстет Государственного академического симфонического оркестра Республики Татарстан,</w:t>
      </w:r>
      <w:r w:rsidRPr="008406DF">
        <w:rPr>
          <w:rFonts w:ascii="Times New Roman" w:eastAsia="Calibri" w:hAnsi="Times New Roman" w:cs="Times New Roman"/>
          <w:sz w:val="24"/>
          <w:szCs w:val="24"/>
        </w:rPr>
        <w:t xml:space="preserve"> кафе «ДОДО пицца». Экскурсии не только обогащают детей новыми впечатлениями, но и тренируют их адаптационные механизмы, так как приучают воспитанников с ОВЗ к новым условиям, новым людям, к разнообразию жизни. </w:t>
      </w:r>
    </w:p>
    <w:p w:rsidR="008406DF" w:rsidRPr="008406DF" w:rsidRDefault="008406DF" w:rsidP="008406DF">
      <w:pPr>
        <w:tabs>
          <w:tab w:val="left" w:pos="709"/>
        </w:tabs>
        <w:suppressAutoHyphens/>
        <w:spacing w:after="0" w:line="240" w:lineRule="auto"/>
        <w:ind w:firstLine="851"/>
        <w:jc w:val="both"/>
        <w:rPr>
          <w:rFonts w:ascii="Times New Roman" w:eastAsia="Calibri" w:hAnsi="Times New Roman" w:cs="Times New Roman"/>
          <w:sz w:val="24"/>
          <w:szCs w:val="24"/>
          <w:lang w:eastAsia="ru-RU"/>
        </w:rPr>
      </w:pPr>
      <w:r w:rsidRPr="008406DF">
        <w:rPr>
          <w:rFonts w:ascii="Times New Roman" w:eastAsia="Calibri" w:hAnsi="Times New Roman" w:cs="Times New Roman"/>
          <w:sz w:val="24"/>
          <w:szCs w:val="24"/>
          <w:lang w:eastAsia="ru-RU"/>
        </w:rPr>
        <w:t xml:space="preserve">Также были организованы встречи с руководителем АНО "Центр инклюзивного спорта РТ" Мироновым М.А., РЦ Мадагарскар , ООО «Шеф Марат», тренером МАУ «Спортивная школа «Этюд» Ашиевой Д.О, педагогами МАУ СОШ №55 , СОШ №46, ДШИ №13, гимназии №26, ДОУ №72, ДОУ №98, НЧПК,  МАУ «КСШ «Тулпар», МБУ «СШ «Челны», МАУ СШ «Заря»,  инспектором Отдела участковых уполномоченных полиции и подразделения по делам несовершеннолетних Министерства внутренних дел России по г. Набережные Челны Садиковой А.Б., врачом – эндокринологом Усмановой Т.Б., руководителем РООТ РТ «Спортивное движение». Сотрудничали с внешними организациями: Центральной библиотечная системой № 14, № 15, Молодежным центром «Орион», «Ассоциацией реабилитации инвалидов «РостРесурс», АНБО «Инклюзивная среда», Культурно-массовый отдел ДК «КАМАЗ», ГЦДТиМ, ФК «Камаз», отделом пропаганды ГИБДД г. Набережные Челны. Регулярно, ежеквартально, проводились встречи с </w:t>
      </w:r>
      <w:proofErr w:type="gramStart"/>
      <w:r w:rsidRPr="008406DF">
        <w:rPr>
          <w:rFonts w:ascii="Times New Roman" w:eastAsia="Calibri" w:hAnsi="Times New Roman" w:cs="Times New Roman"/>
          <w:sz w:val="24"/>
          <w:szCs w:val="24"/>
          <w:lang w:eastAsia="ru-RU"/>
        </w:rPr>
        <w:t>начальником  отдела</w:t>
      </w:r>
      <w:proofErr w:type="gramEnd"/>
      <w:r w:rsidRPr="008406DF">
        <w:rPr>
          <w:rFonts w:ascii="Times New Roman" w:eastAsia="Calibri" w:hAnsi="Times New Roman" w:cs="Times New Roman"/>
          <w:sz w:val="24"/>
          <w:szCs w:val="24"/>
          <w:lang w:eastAsia="ru-RU"/>
        </w:rPr>
        <w:t xml:space="preserve"> профилактики ТУ  ГБУ «БДД»  в г. Набережные Челны Гилмутдиновой Р.Р. и ведущим специалистом по организации безопасности дорожного движения Управления по обеспечению охраны общественного порядка при Исполнительном комитете Уйбековой Л. М.</w:t>
      </w:r>
    </w:p>
    <w:p w:rsidR="008406DF" w:rsidRPr="008406DF" w:rsidRDefault="008406DF" w:rsidP="008406DF">
      <w:pPr>
        <w:spacing w:after="0" w:line="240" w:lineRule="auto"/>
        <w:ind w:firstLine="708"/>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Из этого можно сделать выводы, что в ГАУСО «РЦДПОВ «Солнышко» обеспечивается 100% прохождение профориентации детей с ОВЗ, старше 14 лет, получающих реабилитационные услуги. 82 детей участвовали в рамках реабилитационного курса в мероприятиях социально-трудовой направленности. Специалистами во взаимодействии с ЦЗН в рамках заключенных Соглашений выстроена работа по профессиональной ориентации, определению способностей ребенка. Организуются экскурсии, встречи, круглые столы, консультационные мероприятия, применяется комплексная программа по профориентации «Профессия вокруг нас», которая включает формы и методы работы в соответствие возрасту ребенка, ведется работа по подготовке детей к участию в чемпионате «Абилимпикс». В 2024 году 90 получателей социальных услуг и специалистов учреждений социального обслуживания стали участниками регионального этапа чемпионата «Абилимпикс», из них 66 -получатели услуг РЦДПОВ, из них 2 ребенка из нашего учреждения.</w:t>
      </w:r>
    </w:p>
    <w:p w:rsidR="008406DF" w:rsidRPr="008406DF" w:rsidRDefault="008406DF" w:rsidP="008406DF">
      <w:pPr>
        <w:spacing w:after="0" w:line="240" w:lineRule="auto"/>
        <w:jc w:val="both"/>
        <w:rPr>
          <w:rFonts w:ascii="Times New Roman" w:eastAsia="Calibri" w:hAnsi="Times New Roman" w:cs="Times New Roman"/>
          <w:sz w:val="28"/>
          <w:szCs w:val="28"/>
        </w:rPr>
      </w:pPr>
    </w:p>
    <w:p w:rsidR="008406DF" w:rsidRPr="008406DF" w:rsidRDefault="008406DF" w:rsidP="008406DF">
      <w:pPr>
        <w:spacing w:after="0" w:line="240" w:lineRule="auto"/>
        <w:jc w:val="both"/>
        <w:rPr>
          <w:rFonts w:ascii="Times New Roman" w:eastAsia="Calibri" w:hAnsi="Times New Roman" w:cs="Times New Roman"/>
          <w:sz w:val="28"/>
          <w:szCs w:val="28"/>
        </w:rPr>
      </w:pPr>
    </w:p>
    <w:p w:rsidR="008406DF" w:rsidRPr="008406DF" w:rsidRDefault="008406DF" w:rsidP="008406DF">
      <w:pPr>
        <w:spacing w:after="200" w:line="276" w:lineRule="auto"/>
        <w:rPr>
          <w:rFonts w:ascii="Times New Roman" w:eastAsia="Times New Roman" w:hAnsi="Times New Roman" w:cs="Times New Roman"/>
          <w:b/>
          <w:sz w:val="28"/>
          <w:szCs w:val="24"/>
          <w:lang w:eastAsia="ru-RU"/>
        </w:rPr>
      </w:pPr>
      <w:r w:rsidRPr="008406DF">
        <w:rPr>
          <w:rFonts w:ascii="Times New Roman" w:eastAsia="Times New Roman" w:hAnsi="Times New Roman" w:cs="Times New Roman"/>
          <w:b/>
          <w:sz w:val="28"/>
          <w:szCs w:val="24"/>
          <w:lang w:eastAsia="ru-RU"/>
        </w:rPr>
        <w:t>5. Продолжить работу по выполнению плана мероприятий по развитию ранней помощи детям и их семьям в субъектах Российской Федерации.</w:t>
      </w:r>
    </w:p>
    <w:p w:rsidR="008406DF" w:rsidRPr="008406DF" w:rsidRDefault="008406DF" w:rsidP="008406DF">
      <w:pPr>
        <w:spacing w:after="0" w:line="240" w:lineRule="auto"/>
        <w:ind w:firstLine="709"/>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Возраст ребенка от рождения до трех лет является наиболее важным в становлении его социального, познавательного, речевого и двигательного развития. Возникающие в этот возрастной период различные отклонения в развитии, которые проявляются даже в минимальной степени, могут привести к выраженным расстройствам двигательной, психической и речевой функций в последующем возрасте. С другой стороны, ранний возраст характеризуется пластичностью и значительными компенсаторными возможностями в целом всего организма и нервной системы в частности.</w:t>
      </w:r>
    </w:p>
    <w:p w:rsidR="008406DF" w:rsidRPr="008406DF" w:rsidRDefault="008406DF" w:rsidP="008406DF">
      <w:pPr>
        <w:spacing w:after="0" w:line="240" w:lineRule="auto"/>
        <w:ind w:firstLine="709"/>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Система ранней помощи препятствует возникновению вторичных нарушений в развитии, и позволяет наиболее эффективно использовать сенситивные периоды развития высших психических функций, благодаря предельно широкому охвату детей с нарушениями в развитии на ранних стадиях онтогенеза.</w:t>
      </w:r>
    </w:p>
    <w:p w:rsidR="008406DF" w:rsidRPr="008406DF" w:rsidRDefault="008406DF" w:rsidP="008406DF">
      <w:pPr>
        <w:spacing w:after="0" w:line="240" w:lineRule="auto"/>
        <w:ind w:firstLine="709"/>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lastRenderedPageBreak/>
        <w:t>В основе этой работы лежит единство четырех функций: диагностики проблем, информации о проблеме и путях ее решения, консультация на этапе принятия решения и разработка плана решения проблемы, помощь на этапе решения проблемы.</w:t>
      </w:r>
    </w:p>
    <w:p w:rsidR="008406DF" w:rsidRPr="008406DF" w:rsidRDefault="008406DF" w:rsidP="008406DF">
      <w:pPr>
        <w:spacing w:after="0" w:line="240" w:lineRule="auto"/>
        <w:ind w:firstLine="709"/>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В течение года строго соблюдался режим дня и все санитарно-гигиенические требования к пребыванию детей в центре. Согласно плану, проводились медицинское, психологическое и педагогическое обследования воспитанников, подтвердившие положительную динамику развития каждого ребенка и группы в целом.</w:t>
      </w:r>
    </w:p>
    <w:p w:rsidR="008406DF" w:rsidRPr="008406DF" w:rsidRDefault="008406DF" w:rsidP="008406DF">
      <w:pPr>
        <w:spacing w:after="0" w:line="240" w:lineRule="auto"/>
        <w:ind w:firstLine="709"/>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С детьми систематически проводилась организованная образовательная деятельность в соответствии с основной программой, реализуемой в центре, и утвержденным расписанием непосредственно образовательной деятельности. Поставленные цели достигнуты в процессе осуществления разнообразных видов деятельности: игровой, коммуникативной, трудовой, познавательно-исследовательской, продуктивной, музыкально-художественной и чтения. Все виды деятельности представляют основные направления развития детей: физическое, познавательное, речевое, художественно-эстетическое, социально-коммуникативное.</w:t>
      </w:r>
    </w:p>
    <w:p w:rsidR="008406DF" w:rsidRPr="008406DF" w:rsidRDefault="008406DF" w:rsidP="008406DF">
      <w:pPr>
        <w:spacing w:after="0" w:line="240" w:lineRule="auto"/>
        <w:ind w:firstLine="709"/>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Планируя воспитательно - образовательную работу в группе, методически грамотно распределялась деятельность детей в течение дня, учитывая возрастные и индивидуальные, психологические особенности каждого ребёнка в отдельности, удалось добиться неплохих результатов.</w:t>
      </w:r>
    </w:p>
    <w:p w:rsidR="008406DF" w:rsidRPr="008406DF" w:rsidRDefault="008406DF" w:rsidP="008406DF">
      <w:pPr>
        <w:spacing w:after="0" w:line="240" w:lineRule="auto"/>
        <w:ind w:firstLine="709"/>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Видна положительная динамика в успехах воспитанников, с которыми проводилась индивидуальная работа по образовательным областям. Родители активно посещали занятия.</w:t>
      </w:r>
    </w:p>
    <w:p w:rsidR="008406DF" w:rsidRPr="008406DF" w:rsidRDefault="008406DF" w:rsidP="008406DF">
      <w:pPr>
        <w:spacing w:after="0" w:line="240" w:lineRule="auto"/>
        <w:ind w:firstLine="709"/>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 xml:space="preserve"> Составлены перспективный и календарный планы, в них указаны все совместные мероприятия, консультации, родительские собрания, наглядно-стендовая информация. Так как многие родители впервые привели ребёнка в центр, с ними проведены консультации по следующим направлениям: «Воспитание детей раннего возраста», «Эмоции, движение, речь в развитии ребенка», «Артикуляционная гимнастика», «Помощь родителям в разных видах деятельности». </w:t>
      </w:r>
    </w:p>
    <w:p w:rsidR="008406DF" w:rsidRPr="008406DF" w:rsidRDefault="008406DF" w:rsidP="008406DF">
      <w:pPr>
        <w:spacing w:after="0" w:line="240" w:lineRule="auto"/>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ab/>
        <w:t>Перед специалистами стояли задачи:</w:t>
      </w:r>
    </w:p>
    <w:p w:rsidR="008406DF" w:rsidRPr="008406DF" w:rsidRDefault="008406DF" w:rsidP="008406DF">
      <w:pPr>
        <w:spacing w:after="0" w:line="276" w:lineRule="auto"/>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1. Создать условия для раннего выявления детей с нарушениями здоровья и ограничениями жизнедеятельности.</w:t>
      </w:r>
    </w:p>
    <w:p w:rsidR="008406DF" w:rsidRPr="008406DF" w:rsidRDefault="008406DF" w:rsidP="008406DF">
      <w:pPr>
        <w:spacing w:after="0" w:line="276" w:lineRule="auto"/>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2. Способствовать оптимальному развитию и адаптации детей.</w:t>
      </w:r>
    </w:p>
    <w:p w:rsidR="008406DF" w:rsidRPr="008406DF" w:rsidRDefault="008406DF" w:rsidP="008406DF">
      <w:pPr>
        <w:spacing w:after="0" w:line="276" w:lineRule="auto"/>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3. Способствовать социальной интеграции семьи и ребенка раннего возраста с особыми потребностями, включение ребенка в среду сверстников.</w:t>
      </w:r>
    </w:p>
    <w:p w:rsidR="008406DF" w:rsidRPr="008406DF" w:rsidRDefault="008406DF" w:rsidP="008406DF">
      <w:pPr>
        <w:spacing w:after="0" w:line="276" w:lineRule="auto"/>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 xml:space="preserve">4. Способствовать снижению выраженности выявленных ограничений жизнедеятельности у детей, признанных нуждающимися в услугах ранней помощи. </w:t>
      </w:r>
    </w:p>
    <w:p w:rsidR="008406DF" w:rsidRPr="008406DF" w:rsidRDefault="008406DF" w:rsidP="008406DF">
      <w:pPr>
        <w:spacing w:after="0" w:line="276" w:lineRule="auto"/>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5. Повышение компетенции родителей (законных представителей) в вопросах развития, воспитания ребенка раннего возраста.</w:t>
      </w:r>
    </w:p>
    <w:p w:rsidR="008406DF" w:rsidRPr="008406DF" w:rsidRDefault="008406DF" w:rsidP="008406DF">
      <w:pPr>
        <w:spacing w:after="0" w:line="276" w:lineRule="auto"/>
        <w:jc w:val="both"/>
        <w:rPr>
          <w:rFonts w:ascii="Times New Roman" w:eastAsia="Calibri" w:hAnsi="Times New Roman" w:cs="Times New Roman"/>
          <w:sz w:val="24"/>
          <w:szCs w:val="24"/>
        </w:rPr>
      </w:pPr>
    </w:p>
    <w:p w:rsidR="008406DF" w:rsidRPr="008406DF" w:rsidRDefault="008406DF" w:rsidP="008406DF">
      <w:pPr>
        <w:spacing w:after="0" w:line="276" w:lineRule="auto"/>
        <w:ind w:firstLine="708"/>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Работа велась планомерно и постоянно:</w:t>
      </w:r>
    </w:p>
    <w:p w:rsidR="008406DF" w:rsidRPr="008406DF" w:rsidRDefault="008406DF" w:rsidP="008406DF">
      <w:pPr>
        <w:spacing w:after="0" w:line="276" w:lineRule="auto"/>
        <w:ind w:firstLine="708"/>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 xml:space="preserve">Велось межведомственное взаимодействие по вопросам ранней помощи с руководителем службы, врачом-педиатром поликлиники № 2 Имаевой Снежаной Ринатовной. Специалистом по социальной работе Галимовой Г.М. </w:t>
      </w:r>
      <w:proofErr w:type="gramStart"/>
      <w:r w:rsidRPr="008406DF">
        <w:rPr>
          <w:rFonts w:ascii="Times New Roman" w:eastAsia="Calibri" w:hAnsi="Times New Roman" w:cs="Times New Roman"/>
          <w:sz w:val="24"/>
          <w:szCs w:val="24"/>
        </w:rPr>
        <w:t>( далее</w:t>
      </w:r>
      <w:proofErr w:type="gramEnd"/>
      <w:r w:rsidRPr="008406DF">
        <w:rPr>
          <w:rFonts w:ascii="Times New Roman" w:eastAsia="Calibri" w:hAnsi="Times New Roman" w:cs="Times New Roman"/>
          <w:sz w:val="24"/>
          <w:szCs w:val="24"/>
        </w:rPr>
        <w:t xml:space="preserve"> Нагимовой А.В.)  велась работа по учету семей, обратившихся в службу ранней помощи. Специалисты повышали профессиональный уровень с целью владения актуальными знаниями, обучались на курсах повышения квалификации, вебинарах по вопросам ранней помощи. С целью улучшения (стабилизации) общего физического состояния велась работа по организации социально-медицинских мероприятий в течение года с учетом нуждаемости в рамках графика заездов: лечебная физкультура, адаптивная физкультура, массаж, физиолечение, </w:t>
      </w:r>
      <w:r w:rsidRPr="008406DF">
        <w:rPr>
          <w:rFonts w:ascii="Times New Roman" w:eastAsia="Calibri" w:hAnsi="Times New Roman" w:cs="Times New Roman"/>
          <w:sz w:val="24"/>
          <w:szCs w:val="24"/>
        </w:rPr>
        <w:lastRenderedPageBreak/>
        <w:t>водолечение, занятия на тренажерах. Реализация программ деятельности специалистов - учителей-дефектологов, педагогов-психологов, учителей-логопедов, социальных педагогов, инструкторов по труду и по физической культуре имели организованный программно-целевой подход к деятельности.</w:t>
      </w:r>
    </w:p>
    <w:p w:rsidR="008406DF" w:rsidRPr="008406DF" w:rsidRDefault="008406DF" w:rsidP="008406DF">
      <w:pPr>
        <w:spacing w:after="0" w:line="276" w:lineRule="auto"/>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ab/>
        <w:t>Работа с родителями включала в себя консультации по развитию и воспитанию детей ранней помощи, обновление информации в информационном уголке «Ранняя помощь», «Учим ребенка одеваться самостоятельно», «Удивительные игры и забавы для детей», «Гигиена питания, как надо кормить ребенка», «Игры на свежем воздухе», «Игры с песком», «Польза овощей и фруктов», «Развитие мелкой моторики у малышей», «Мир детства и безопасность», планировались еженедельные «Школы для родителей», мастер-классы. С целью определения качества социального обслуживания проводились опросы, анкетирования. В 2024 году по программе «Ранняя помощь» было обслужено 165 ПСУ (25</w:t>
      </w:r>
      <w:proofErr w:type="gramStart"/>
      <w:r w:rsidRPr="008406DF">
        <w:rPr>
          <w:rFonts w:ascii="Times New Roman" w:eastAsia="Calibri" w:hAnsi="Times New Roman" w:cs="Times New Roman"/>
          <w:sz w:val="24"/>
          <w:szCs w:val="24"/>
        </w:rPr>
        <w:t>% )</w:t>
      </w:r>
      <w:proofErr w:type="gramEnd"/>
      <w:r w:rsidRPr="008406DF">
        <w:rPr>
          <w:rFonts w:ascii="Times New Roman" w:eastAsia="Calibri" w:hAnsi="Times New Roman" w:cs="Times New Roman"/>
          <w:sz w:val="24"/>
          <w:szCs w:val="24"/>
        </w:rPr>
        <w:t xml:space="preserve">. </w:t>
      </w:r>
    </w:p>
    <w:p w:rsidR="008406DF" w:rsidRPr="008406DF" w:rsidRDefault="008406DF" w:rsidP="008406DF">
      <w:pPr>
        <w:spacing w:after="0" w:line="276" w:lineRule="auto"/>
        <w:ind w:firstLine="708"/>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Таким образом, целенаправленная, систематическая и планомерная работа специалистов с детьми раннего вмешательства при тесном взаимодействии с родителями способствует оптимальному развитию и адаптации ребенка, способствует социальной интеграции семьи и ребенка раннего возраста с особыми потребностями, включению ребенка в среду сверстников, способствует снижению выраженности выявленных ограничений жизнедеятельности у детей, признанных нуждающимися в услугах ранней помощи, повышает компетенции родителей (законных представителей) в вопросах развития, воспитания ребенка раннего возраста.</w:t>
      </w:r>
    </w:p>
    <w:p w:rsidR="008406DF" w:rsidRPr="008406DF" w:rsidRDefault="008406DF" w:rsidP="008406DF">
      <w:pPr>
        <w:spacing w:after="0" w:line="276" w:lineRule="auto"/>
        <w:ind w:firstLine="708"/>
        <w:jc w:val="both"/>
        <w:rPr>
          <w:rFonts w:ascii="Times New Roman" w:eastAsia="Calibri" w:hAnsi="Times New Roman" w:cs="Times New Roman"/>
          <w:sz w:val="24"/>
          <w:szCs w:val="24"/>
        </w:rPr>
      </w:pPr>
    </w:p>
    <w:p w:rsidR="008406DF" w:rsidRPr="008406DF" w:rsidRDefault="008406DF" w:rsidP="008406DF">
      <w:pPr>
        <w:tabs>
          <w:tab w:val="left" w:pos="0"/>
          <w:tab w:val="left" w:pos="709"/>
        </w:tabs>
        <w:suppressAutoHyphens/>
        <w:spacing w:after="0" w:line="240" w:lineRule="auto"/>
        <w:contextualSpacing/>
        <w:jc w:val="both"/>
        <w:rPr>
          <w:rFonts w:ascii="Times New Roman" w:eastAsia="Times New Roman" w:hAnsi="Times New Roman" w:cs="Times New Roman"/>
          <w:b/>
          <w:sz w:val="28"/>
          <w:szCs w:val="24"/>
          <w:lang w:eastAsia="ru-RU"/>
        </w:rPr>
      </w:pPr>
      <w:r w:rsidRPr="008406DF">
        <w:rPr>
          <w:rFonts w:ascii="Times New Roman" w:eastAsia="Times New Roman" w:hAnsi="Times New Roman" w:cs="Times New Roman"/>
          <w:b/>
          <w:sz w:val="28"/>
          <w:szCs w:val="24"/>
          <w:lang w:eastAsia="ru-RU"/>
        </w:rPr>
        <w:t>6. Продолжить укрепление материально-технической базы учреждения.</w:t>
      </w:r>
    </w:p>
    <w:p w:rsidR="008406DF" w:rsidRPr="008406DF" w:rsidRDefault="008406DF" w:rsidP="008406DF">
      <w:pPr>
        <w:tabs>
          <w:tab w:val="left" w:pos="709"/>
        </w:tabs>
        <w:suppressAutoHyphens/>
        <w:spacing w:after="0" w:line="276" w:lineRule="auto"/>
        <w:jc w:val="both"/>
        <w:rPr>
          <w:rFonts w:ascii="Times New Roman" w:eastAsia="Calibri" w:hAnsi="Times New Roman" w:cs="Times New Roman"/>
          <w:sz w:val="24"/>
          <w:szCs w:val="24"/>
          <w:lang w:eastAsia="ru-RU"/>
        </w:rPr>
      </w:pPr>
      <w:r w:rsidRPr="008406DF">
        <w:rPr>
          <w:rFonts w:ascii="Times New Roman" w:eastAsia="Calibri" w:hAnsi="Times New Roman" w:cs="Times New Roman"/>
          <w:sz w:val="24"/>
          <w:szCs w:val="24"/>
          <w:lang w:eastAsia="ru-RU"/>
        </w:rPr>
        <w:tab/>
      </w:r>
    </w:p>
    <w:p w:rsidR="008406DF" w:rsidRPr="008406DF" w:rsidRDefault="008406DF" w:rsidP="008406DF">
      <w:pPr>
        <w:tabs>
          <w:tab w:val="left" w:pos="709"/>
        </w:tabs>
        <w:suppressAutoHyphens/>
        <w:spacing w:after="0" w:line="276" w:lineRule="auto"/>
        <w:jc w:val="both"/>
        <w:rPr>
          <w:rFonts w:ascii="Times New Roman" w:eastAsia="Calibri" w:hAnsi="Times New Roman" w:cs="Times New Roman"/>
          <w:sz w:val="24"/>
          <w:szCs w:val="24"/>
          <w:lang w:eastAsia="ru-RU"/>
        </w:rPr>
      </w:pPr>
      <w:r w:rsidRPr="008406DF">
        <w:rPr>
          <w:rFonts w:ascii="Times New Roman" w:eastAsia="Calibri" w:hAnsi="Times New Roman" w:cs="Times New Roman"/>
          <w:sz w:val="24"/>
          <w:szCs w:val="24"/>
          <w:lang w:eastAsia="ru-RU"/>
        </w:rPr>
        <w:tab/>
        <w:t xml:space="preserve">В центре ведется постоянная работа по внедрению современных технологий в комплексную реабилитацию с целью максимального развития имеющихся потенциальных возможностей детей-инвалидов, а также содействию ресурсного обеспечения Центра </w:t>
      </w:r>
      <w:proofErr w:type="gramStart"/>
      <w:r w:rsidRPr="008406DF">
        <w:rPr>
          <w:rFonts w:ascii="Times New Roman" w:eastAsia="Calibri" w:hAnsi="Times New Roman" w:cs="Times New Roman"/>
          <w:sz w:val="24"/>
          <w:szCs w:val="24"/>
          <w:lang w:eastAsia="ru-RU"/>
        </w:rPr>
        <w:t>для проведении</w:t>
      </w:r>
      <w:proofErr w:type="gramEnd"/>
      <w:r w:rsidRPr="008406DF">
        <w:rPr>
          <w:rFonts w:ascii="Times New Roman" w:eastAsia="Calibri" w:hAnsi="Times New Roman" w:cs="Times New Roman"/>
          <w:sz w:val="24"/>
          <w:szCs w:val="24"/>
          <w:lang w:eastAsia="ru-RU"/>
        </w:rPr>
        <w:t xml:space="preserve"> комплексной реабилитации детей-инвалидов.</w:t>
      </w:r>
    </w:p>
    <w:p w:rsidR="008406DF" w:rsidRPr="008406DF" w:rsidRDefault="008406DF" w:rsidP="008406DF">
      <w:pPr>
        <w:tabs>
          <w:tab w:val="left" w:pos="709"/>
        </w:tabs>
        <w:suppressAutoHyphens/>
        <w:spacing w:after="0" w:line="276" w:lineRule="auto"/>
        <w:jc w:val="both"/>
        <w:rPr>
          <w:rFonts w:ascii="Times New Roman" w:eastAsia="Calibri" w:hAnsi="Times New Roman" w:cs="Times New Roman"/>
          <w:sz w:val="24"/>
          <w:szCs w:val="24"/>
          <w:lang w:eastAsia="ru-RU"/>
        </w:rPr>
      </w:pPr>
      <w:r w:rsidRPr="008406DF">
        <w:rPr>
          <w:rFonts w:ascii="Times New Roman" w:eastAsia="Calibri" w:hAnsi="Times New Roman" w:cs="Times New Roman"/>
          <w:sz w:val="24"/>
          <w:szCs w:val="24"/>
          <w:lang w:eastAsia="ru-RU"/>
        </w:rPr>
        <w:tab/>
        <w:t xml:space="preserve"> За счет спонсорских счет приобретены оборудования, технические средства реабилитации, методические пособия по восстановлению двигательных и когнитивных функций ребенка на сумму, игрушки, канцелярские и хозяйственные товары в сумме на </w:t>
      </w:r>
      <w:r w:rsidRPr="008406DF">
        <w:rPr>
          <w:rFonts w:ascii="Times New Roman" w:eastAsia="Calibri" w:hAnsi="Times New Roman" w:cs="Times New Roman"/>
          <w:b/>
          <w:sz w:val="24"/>
          <w:szCs w:val="24"/>
          <w:lang w:eastAsia="ru-RU"/>
        </w:rPr>
        <w:t>1269023,85 руб.</w:t>
      </w:r>
      <w:r w:rsidRPr="008406DF">
        <w:rPr>
          <w:rFonts w:ascii="Times New Roman" w:eastAsia="Calibri" w:hAnsi="Times New Roman" w:cs="Times New Roman"/>
          <w:sz w:val="24"/>
          <w:szCs w:val="24"/>
          <w:lang w:eastAsia="ru-RU"/>
        </w:rPr>
        <w:t xml:space="preserve"> </w:t>
      </w:r>
      <w:r w:rsidRPr="008406DF">
        <w:rPr>
          <w:rFonts w:ascii="Times New Roman" w:eastAsia="Calibri" w:hAnsi="Times New Roman" w:cs="Times New Roman"/>
          <w:b/>
          <w:sz w:val="24"/>
          <w:szCs w:val="24"/>
          <w:lang w:eastAsia="ru-RU"/>
        </w:rPr>
        <w:t xml:space="preserve">в 2024 </w:t>
      </w:r>
      <w:proofErr w:type="gramStart"/>
      <w:r w:rsidRPr="008406DF">
        <w:rPr>
          <w:rFonts w:ascii="Times New Roman" w:eastAsia="Calibri" w:hAnsi="Times New Roman" w:cs="Times New Roman"/>
          <w:b/>
          <w:sz w:val="24"/>
          <w:szCs w:val="24"/>
          <w:lang w:eastAsia="ru-RU"/>
        </w:rPr>
        <w:t>году</w:t>
      </w:r>
      <w:r w:rsidRPr="008406DF">
        <w:rPr>
          <w:rFonts w:ascii="Times New Roman" w:eastAsia="Calibri" w:hAnsi="Times New Roman" w:cs="Times New Roman"/>
          <w:sz w:val="24"/>
          <w:szCs w:val="24"/>
          <w:lang w:eastAsia="ru-RU"/>
        </w:rPr>
        <w:t xml:space="preserve"> </w:t>
      </w:r>
      <w:r w:rsidRPr="008406DF">
        <w:rPr>
          <w:rFonts w:ascii="Calibri" w:eastAsia="Calibri" w:hAnsi="Calibri" w:cs="Times New Roman"/>
        </w:rPr>
        <w:t xml:space="preserve"> (</w:t>
      </w:r>
      <w:proofErr w:type="gramEnd"/>
      <w:r w:rsidRPr="008406DF">
        <w:rPr>
          <w:rFonts w:ascii="Times New Roman" w:eastAsia="Calibri" w:hAnsi="Times New Roman" w:cs="Times New Roman"/>
          <w:bCs/>
          <w:sz w:val="24"/>
          <w:szCs w:val="24"/>
          <w:lang w:eastAsia="ru-RU"/>
        </w:rPr>
        <w:t>543239,24 руб. в 2023году).</w:t>
      </w:r>
    </w:p>
    <w:p w:rsidR="008406DF" w:rsidRPr="008406DF" w:rsidRDefault="008406DF" w:rsidP="008406DF">
      <w:pPr>
        <w:spacing w:after="0" w:line="240" w:lineRule="auto"/>
        <w:ind w:firstLine="709"/>
        <w:jc w:val="both"/>
        <w:rPr>
          <w:rFonts w:ascii="Times New Roman" w:eastAsia="Calibri" w:hAnsi="Times New Roman" w:cs="Times New Roman"/>
          <w:sz w:val="24"/>
          <w:szCs w:val="24"/>
          <w:highlight w:val="yellow"/>
        </w:rPr>
      </w:pPr>
    </w:p>
    <w:p w:rsidR="008406DF" w:rsidRPr="008406DF" w:rsidRDefault="008406DF" w:rsidP="008406DF">
      <w:pPr>
        <w:spacing w:after="0" w:line="240" w:lineRule="auto"/>
        <w:ind w:firstLine="709"/>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С целью выполнения поставленных задач в течение отчетного периода административно-хозяйственной частью была проведена определенная работа.</w:t>
      </w:r>
    </w:p>
    <w:p w:rsidR="008406DF" w:rsidRPr="008406DF" w:rsidRDefault="008406DF" w:rsidP="008406DF">
      <w:pPr>
        <w:spacing w:after="0" w:line="240" w:lineRule="auto"/>
        <w:ind w:firstLine="709"/>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Ежемесячно проводились сервисное обслуживание и проверка работоспособности:</w:t>
      </w:r>
    </w:p>
    <w:p w:rsidR="008406DF" w:rsidRPr="008406DF" w:rsidRDefault="008406DF" w:rsidP="008406DF">
      <w:pPr>
        <w:spacing w:after="0" w:line="240" w:lineRule="auto"/>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 системы тревожной сигнализации;</w:t>
      </w:r>
    </w:p>
    <w:p w:rsidR="008406DF" w:rsidRPr="008406DF" w:rsidRDefault="008406DF" w:rsidP="008406DF">
      <w:pPr>
        <w:spacing w:after="0" w:line="240" w:lineRule="auto"/>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 системы оповещения о пожаре;</w:t>
      </w:r>
    </w:p>
    <w:p w:rsidR="008406DF" w:rsidRPr="008406DF" w:rsidRDefault="008406DF" w:rsidP="008406DF">
      <w:pPr>
        <w:spacing w:after="0" w:line="240" w:lineRule="auto"/>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 системы вентиляции;</w:t>
      </w:r>
    </w:p>
    <w:p w:rsidR="008406DF" w:rsidRPr="008406DF" w:rsidRDefault="008406DF" w:rsidP="008406DF">
      <w:pPr>
        <w:spacing w:after="0" w:line="240" w:lineRule="auto"/>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 системы видеонаблюдения;</w:t>
      </w:r>
    </w:p>
    <w:p w:rsidR="008406DF" w:rsidRPr="008406DF" w:rsidRDefault="008406DF" w:rsidP="008406DF">
      <w:pPr>
        <w:spacing w:after="0" w:line="240" w:lineRule="auto"/>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 системы водоснабжения и отопления;</w:t>
      </w:r>
    </w:p>
    <w:p w:rsidR="008406DF" w:rsidRPr="008406DF" w:rsidRDefault="008406DF" w:rsidP="008406DF">
      <w:pPr>
        <w:spacing w:after="0" w:line="240" w:lineRule="auto"/>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 обслуживание прачечного и кухонного оборудования</w:t>
      </w:r>
    </w:p>
    <w:p w:rsidR="008406DF" w:rsidRPr="008406DF" w:rsidRDefault="008406DF" w:rsidP="008406DF">
      <w:pPr>
        <w:spacing w:after="0" w:line="240" w:lineRule="auto"/>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 обслуживание медицинской техники</w:t>
      </w:r>
    </w:p>
    <w:p w:rsidR="008406DF" w:rsidRPr="008406DF" w:rsidRDefault="008406DF" w:rsidP="008406DF">
      <w:pPr>
        <w:tabs>
          <w:tab w:val="left" w:pos="709"/>
        </w:tabs>
        <w:suppressAutoHyphens/>
        <w:spacing w:after="0" w:line="240" w:lineRule="auto"/>
        <w:ind w:firstLine="709"/>
        <w:contextualSpacing/>
        <w:jc w:val="both"/>
        <w:rPr>
          <w:rFonts w:ascii="Times New Roman" w:eastAsia="Times New Roman" w:hAnsi="Times New Roman" w:cs="Times New Roman"/>
          <w:sz w:val="24"/>
          <w:szCs w:val="24"/>
          <w:lang w:eastAsia="ru-RU"/>
        </w:rPr>
      </w:pPr>
      <w:r w:rsidRPr="008406DF">
        <w:rPr>
          <w:rFonts w:ascii="Times New Roman" w:eastAsia="Times New Roman" w:hAnsi="Times New Roman" w:cs="Times New Roman"/>
          <w:sz w:val="24"/>
          <w:szCs w:val="24"/>
          <w:lang w:eastAsia="ru-RU"/>
        </w:rPr>
        <w:t>По антитеррористической деятельности проведены:</w:t>
      </w:r>
    </w:p>
    <w:p w:rsidR="008406DF" w:rsidRPr="008406DF" w:rsidRDefault="008406DF" w:rsidP="008406DF">
      <w:pPr>
        <w:spacing w:after="0" w:line="240" w:lineRule="auto"/>
        <w:jc w:val="both"/>
        <w:rPr>
          <w:rFonts w:ascii="Times New Roman" w:eastAsia="Calibri" w:hAnsi="Times New Roman" w:cs="Times New Roman"/>
          <w:b/>
          <w:sz w:val="24"/>
          <w:szCs w:val="24"/>
        </w:rPr>
      </w:pPr>
      <w:r w:rsidRPr="008406DF">
        <w:rPr>
          <w:rFonts w:ascii="Times New Roman" w:eastAsia="Calibri" w:hAnsi="Times New Roman" w:cs="Times New Roman"/>
          <w:sz w:val="24"/>
          <w:szCs w:val="24"/>
        </w:rPr>
        <w:t xml:space="preserve">- замена кабеля для уличной видеокамеры на сумму </w:t>
      </w:r>
      <w:r w:rsidRPr="008406DF">
        <w:rPr>
          <w:rFonts w:ascii="Times New Roman" w:eastAsia="Calibri" w:hAnsi="Times New Roman" w:cs="Times New Roman"/>
          <w:b/>
          <w:sz w:val="24"/>
          <w:szCs w:val="24"/>
        </w:rPr>
        <w:t>30тыс. 804руб.96 коп.;</w:t>
      </w:r>
    </w:p>
    <w:p w:rsidR="008406DF" w:rsidRPr="008406DF" w:rsidRDefault="008406DF" w:rsidP="008406DF">
      <w:pPr>
        <w:spacing w:after="0" w:line="240" w:lineRule="auto"/>
        <w:jc w:val="both"/>
        <w:rPr>
          <w:rFonts w:ascii="Times New Roman" w:eastAsia="Calibri" w:hAnsi="Times New Roman" w:cs="Times New Roman"/>
          <w:sz w:val="24"/>
          <w:szCs w:val="24"/>
        </w:rPr>
      </w:pPr>
      <w:r w:rsidRPr="008406DF">
        <w:rPr>
          <w:rFonts w:ascii="Times New Roman" w:eastAsia="Calibri" w:hAnsi="Times New Roman" w:cs="Times New Roman"/>
          <w:b/>
          <w:sz w:val="24"/>
          <w:szCs w:val="24"/>
        </w:rPr>
        <w:t xml:space="preserve">- </w:t>
      </w:r>
      <w:r w:rsidRPr="008406DF">
        <w:rPr>
          <w:rFonts w:ascii="Times New Roman" w:eastAsia="Calibri" w:hAnsi="Times New Roman" w:cs="Times New Roman"/>
          <w:sz w:val="24"/>
          <w:szCs w:val="24"/>
        </w:rPr>
        <w:t>установка коммутатора 8-ми портового для видеорегистратора на сумму 13 тыс.руб.</w:t>
      </w:r>
    </w:p>
    <w:p w:rsidR="008406DF" w:rsidRPr="008406DF" w:rsidRDefault="008406DF" w:rsidP="008406DF">
      <w:pPr>
        <w:spacing w:after="0" w:line="240" w:lineRule="auto"/>
        <w:jc w:val="both"/>
        <w:rPr>
          <w:rFonts w:ascii="Times New Roman" w:eastAsia="Calibri" w:hAnsi="Times New Roman" w:cs="Times New Roman"/>
          <w:b/>
          <w:sz w:val="24"/>
          <w:szCs w:val="24"/>
        </w:rPr>
      </w:pPr>
      <w:r w:rsidRPr="008406DF">
        <w:rPr>
          <w:rFonts w:ascii="Times New Roman" w:eastAsia="Calibri" w:hAnsi="Times New Roman" w:cs="Times New Roman"/>
          <w:sz w:val="24"/>
          <w:szCs w:val="24"/>
        </w:rPr>
        <w:lastRenderedPageBreak/>
        <w:tab/>
        <w:t xml:space="preserve">В рамках программы энергосбережения закуплены индукционные плиты, пароконвектомат, посуда </w:t>
      </w:r>
      <w:proofErr w:type="gramStart"/>
      <w:r w:rsidRPr="008406DF">
        <w:rPr>
          <w:rFonts w:ascii="Times New Roman" w:eastAsia="Calibri" w:hAnsi="Times New Roman" w:cs="Times New Roman"/>
          <w:sz w:val="24"/>
          <w:szCs w:val="24"/>
        </w:rPr>
        <w:t>индукционная  на</w:t>
      </w:r>
      <w:proofErr w:type="gramEnd"/>
      <w:r w:rsidRPr="008406DF">
        <w:rPr>
          <w:rFonts w:ascii="Times New Roman" w:eastAsia="Calibri" w:hAnsi="Times New Roman" w:cs="Times New Roman"/>
          <w:sz w:val="24"/>
          <w:szCs w:val="24"/>
        </w:rPr>
        <w:t xml:space="preserve"> сумму </w:t>
      </w:r>
      <w:r w:rsidRPr="008406DF">
        <w:rPr>
          <w:rFonts w:ascii="Times New Roman" w:eastAsia="Calibri" w:hAnsi="Times New Roman" w:cs="Times New Roman"/>
          <w:b/>
          <w:sz w:val="24"/>
          <w:szCs w:val="24"/>
        </w:rPr>
        <w:t>790тыс. 654 руб. 41 коп.</w:t>
      </w:r>
    </w:p>
    <w:p w:rsidR="008406DF" w:rsidRPr="008406DF" w:rsidRDefault="008406DF" w:rsidP="008406DF">
      <w:pPr>
        <w:tabs>
          <w:tab w:val="num" w:pos="0"/>
        </w:tabs>
        <w:spacing w:after="0" w:line="240" w:lineRule="auto"/>
        <w:ind w:firstLine="709"/>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На основании ФЗ-44 по государственным закупкам были проведены аукционы и приобретены:</w:t>
      </w:r>
    </w:p>
    <w:p w:rsidR="008406DF" w:rsidRPr="008406DF" w:rsidRDefault="008406DF" w:rsidP="008406DF">
      <w:pPr>
        <w:numPr>
          <w:ilvl w:val="0"/>
          <w:numId w:val="2"/>
        </w:numPr>
        <w:spacing w:after="200" w:line="240" w:lineRule="auto"/>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договора на услуги по содержанию учреждения (техническое обслуживание, охрана, связь, дезинфекционные, дератизационные услуги, уборка, водоснабжение, электроснабжение, теплоснабжение и т.д. –</w:t>
      </w:r>
      <w:r w:rsidRPr="008406DF">
        <w:rPr>
          <w:rFonts w:ascii="Times New Roman" w:eastAsia="Calibri" w:hAnsi="Times New Roman" w:cs="Times New Roman"/>
          <w:b/>
          <w:sz w:val="24"/>
          <w:szCs w:val="24"/>
        </w:rPr>
        <w:t>4 839 597,22 руб.</w:t>
      </w:r>
    </w:p>
    <w:p w:rsidR="008406DF" w:rsidRPr="008406DF" w:rsidRDefault="008406DF" w:rsidP="008406DF">
      <w:pPr>
        <w:numPr>
          <w:ilvl w:val="0"/>
          <w:numId w:val="2"/>
        </w:numPr>
        <w:spacing w:after="200" w:line="240" w:lineRule="auto"/>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договора на поставку продуктов питания–</w:t>
      </w:r>
      <w:r w:rsidRPr="008406DF">
        <w:rPr>
          <w:rFonts w:ascii="Times New Roman" w:eastAsia="Calibri" w:hAnsi="Times New Roman" w:cs="Times New Roman"/>
          <w:b/>
          <w:sz w:val="24"/>
          <w:szCs w:val="24"/>
        </w:rPr>
        <w:t>2 420 980,05 руб.</w:t>
      </w:r>
    </w:p>
    <w:p w:rsidR="008406DF" w:rsidRPr="008406DF" w:rsidRDefault="008406DF" w:rsidP="008406DF">
      <w:pPr>
        <w:numPr>
          <w:ilvl w:val="0"/>
          <w:numId w:val="2"/>
        </w:numPr>
        <w:spacing w:after="200" w:line="240" w:lineRule="auto"/>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договора на поставку лекарственных препаратов–</w:t>
      </w:r>
      <w:r w:rsidRPr="008406DF">
        <w:rPr>
          <w:rFonts w:ascii="Times New Roman" w:eastAsia="Calibri" w:hAnsi="Times New Roman" w:cs="Times New Roman"/>
          <w:b/>
          <w:sz w:val="24"/>
          <w:szCs w:val="24"/>
        </w:rPr>
        <w:t>279 140,00 руб.</w:t>
      </w:r>
    </w:p>
    <w:p w:rsidR="008406DF" w:rsidRPr="008406DF" w:rsidRDefault="008406DF" w:rsidP="008406DF">
      <w:pPr>
        <w:numPr>
          <w:ilvl w:val="0"/>
          <w:numId w:val="2"/>
        </w:numPr>
        <w:spacing w:after="200" w:line="240" w:lineRule="auto"/>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 xml:space="preserve">договора на поставку медицинских расходных материалов и дезсредств на </w:t>
      </w:r>
      <w:r w:rsidRPr="008406DF">
        <w:rPr>
          <w:rFonts w:ascii="Times New Roman" w:eastAsia="Calibri" w:hAnsi="Times New Roman" w:cs="Times New Roman"/>
          <w:b/>
          <w:sz w:val="24"/>
          <w:szCs w:val="24"/>
        </w:rPr>
        <w:t>93 122,91 руб.</w:t>
      </w:r>
    </w:p>
    <w:p w:rsidR="008406DF" w:rsidRPr="008406DF" w:rsidRDefault="008406DF" w:rsidP="008406DF">
      <w:pPr>
        <w:suppressAutoHyphens/>
        <w:spacing w:after="0" w:line="240" w:lineRule="auto"/>
        <w:ind w:left="1140"/>
        <w:jc w:val="both"/>
        <w:rPr>
          <w:rFonts w:ascii="Times New Roman" w:eastAsia="Calibri" w:hAnsi="Times New Roman" w:cs="Times New Roman"/>
          <w:b/>
          <w:sz w:val="24"/>
          <w:szCs w:val="24"/>
        </w:rPr>
      </w:pPr>
      <w:r w:rsidRPr="008406DF">
        <w:rPr>
          <w:rFonts w:ascii="Times New Roman" w:eastAsia="Calibri" w:hAnsi="Times New Roman" w:cs="Times New Roman"/>
          <w:b/>
          <w:sz w:val="24"/>
          <w:szCs w:val="24"/>
        </w:rPr>
        <w:t>Для хозяйственных нужд было приобретено:</w:t>
      </w:r>
    </w:p>
    <w:p w:rsidR="008406DF" w:rsidRPr="008406DF" w:rsidRDefault="008406DF" w:rsidP="008406DF">
      <w:pPr>
        <w:numPr>
          <w:ilvl w:val="0"/>
          <w:numId w:val="1"/>
        </w:numPr>
        <w:spacing w:after="0" w:line="240" w:lineRule="auto"/>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 xml:space="preserve">Снегоуборочная машина на сумму </w:t>
      </w:r>
      <w:r w:rsidRPr="008406DF">
        <w:rPr>
          <w:rFonts w:ascii="Times New Roman" w:eastAsia="Calibri" w:hAnsi="Times New Roman" w:cs="Times New Roman"/>
          <w:b/>
          <w:sz w:val="24"/>
          <w:szCs w:val="24"/>
        </w:rPr>
        <w:t>49 490 руб.</w:t>
      </w:r>
      <w:r w:rsidRPr="008406DF">
        <w:rPr>
          <w:rFonts w:ascii="Times New Roman" w:eastAsia="Calibri" w:hAnsi="Times New Roman" w:cs="Times New Roman"/>
          <w:sz w:val="24"/>
          <w:szCs w:val="24"/>
        </w:rPr>
        <w:t>,</w:t>
      </w:r>
    </w:p>
    <w:p w:rsidR="008406DF" w:rsidRPr="008406DF" w:rsidRDefault="008406DF" w:rsidP="008406DF">
      <w:pPr>
        <w:numPr>
          <w:ilvl w:val="0"/>
          <w:numId w:val="1"/>
        </w:numPr>
        <w:spacing w:after="0" w:line="240" w:lineRule="auto"/>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 xml:space="preserve">Изделия лёгкой промышленности (полотенца) на сумму </w:t>
      </w:r>
      <w:r w:rsidRPr="008406DF">
        <w:rPr>
          <w:rFonts w:ascii="Times New Roman" w:eastAsia="Calibri" w:hAnsi="Times New Roman" w:cs="Times New Roman"/>
          <w:b/>
          <w:sz w:val="24"/>
          <w:szCs w:val="24"/>
        </w:rPr>
        <w:t>61 400,00</w:t>
      </w:r>
      <w:r w:rsidRPr="008406DF">
        <w:rPr>
          <w:rFonts w:ascii="Times New Roman" w:eastAsia="Calibri" w:hAnsi="Times New Roman" w:cs="Times New Roman"/>
          <w:sz w:val="24"/>
          <w:szCs w:val="24"/>
        </w:rPr>
        <w:t xml:space="preserve"> </w:t>
      </w:r>
      <w:r w:rsidRPr="008406DF">
        <w:rPr>
          <w:rFonts w:ascii="Times New Roman" w:eastAsia="Calibri" w:hAnsi="Times New Roman" w:cs="Times New Roman"/>
          <w:b/>
          <w:sz w:val="24"/>
          <w:szCs w:val="24"/>
        </w:rPr>
        <w:t>руб.</w:t>
      </w:r>
    </w:p>
    <w:p w:rsidR="008406DF" w:rsidRPr="008406DF" w:rsidRDefault="008406DF" w:rsidP="008406DF">
      <w:pPr>
        <w:numPr>
          <w:ilvl w:val="0"/>
          <w:numId w:val="1"/>
        </w:numPr>
        <w:spacing w:after="0" w:line="240" w:lineRule="auto"/>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 xml:space="preserve">Посуда на сумму </w:t>
      </w:r>
      <w:r w:rsidRPr="008406DF">
        <w:rPr>
          <w:rFonts w:ascii="Times New Roman" w:eastAsia="Calibri" w:hAnsi="Times New Roman" w:cs="Times New Roman"/>
          <w:b/>
          <w:sz w:val="24"/>
          <w:szCs w:val="24"/>
        </w:rPr>
        <w:t>18 675</w:t>
      </w:r>
      <w:r w:rsidRPr="008406DF">
        <w:rPr>
          <w:rFonts w:ascii="Times New Roman" w:eastAsia="Calibri" w:hAnsi="Times New Roman" w:cs="Times New Roman"/>
          <w:sz w:val="24"/>
          <w:szCs w:val="24"/>
        </w:rPr>
        <w:t xml:space="preserve"> руб.</w:t>
      </w:r>
    </w:p>
    <w:p w:rsidR="008406DF" w:rsidRPr="008406DF" w:rsidRDefault="008406DF" w:rsidP="008406DF">
      <w:pPr>
        <w:numPr>
          <w:ilvl w:val="0"/>
          <w:numId w:val="1"/>
        </w:numPr>
        <w:spacing w:after="0" w:line="240" w:lineRule="auto"/>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 xml:space="preserve">Системные блоки, ноутбук, МФУ, монитор на сумму </w:t>
      </w:r>
      <w:r w:rsidRPr="008406DF">
        <w:rPr>
          <w:rFonts w:ascii="Times New Roman" w:eastAsia="Calibri" w:hAnsi="Times New Roman" w:cs="Times New Roman"/>
          <w:b/>
          <w:sz w:val="24"/>
          <w:szCs w:val="24"/>
        </w:rPr>
        <w:t>224 605 руб.</w:t>
      </w:r>
      <w:r w:rsidRPr="008406DF">
        <w:rPr>
          <w:rFonts w:ascii="Times New Roman" w:eastAsia="Calibri" w:hAnsi="Times New Roman" w:cs="Times New Roman"/>
          <w:sz w:val="24"/>
          <w:szCs w:val="24"/>
        </w:rPr>
        <w:t xml:space="preserve">, </w:t>
      </w:r>
    </w:p>
    <w:p w:rsidR="008406DF" w:rsidRPr="008406DF" w:rsidRDefault="008406DF" w:rsidP="008406DF">
      <w:pPr>
        <w:numPr>
          <w:ilvl w:val="0"/>
          <w:numId w:val="1"/>
        </w:numPr>
        <w:spacing w:after="0" w:line="240" w:lineRule="auto"/>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 xml:space="preserve">Оборудование для кухни (посудомоечная машина, овощерезка, блендер) на сумму </w:t>
      </w:r>
      <w:r w:rsidRPr="008406DF">
        <w:rPr>
          <w:rFonts w:ascii="Times New Roman" w:eastAsia="Calibri" w:hAnsi="Times New Roman" w:cs="Times New Roman"/>
          <w:b/>
          <w:sz w:val="24"/>
          <w:szCs w:val="24"/>
        </w:rPr>
        <w:t>311 090 руб.</w:t>
      </w:r>
      <w:r w:rsidRPr="008406DF">
        <w:rPr>
          <w:rFonts w:ascii="Times New Roman" w:eastAsia="Calibri" w:hAnsi="Times New Roman" w:cs="Times New Roman"/>
          <w:sz w:val="24"/>
          <w:szCs w:val="24"/>
        </w:rPr>
        <w:t xml:space="preserve">, </w:t>
      </w:r>
    </w:p>
    <w:p w:rsidR="008406DF" w:rsidRPr="008406DF" w:rsidRDefault="008406DF" w:rsidP="008406DF">
      <w:pPr>
        <w:numPr>
          <w:ilvl w:val="0"/>
          <w:numId w:val="1"/>
        </w:numPr>
        <w:spacing w:after="0" w:line="240" w:lineRule="auto"/>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 xml:space="preserve">Оборудование для прачки на сумму </w:t>
      </w:r>
      <w:r w:rsidRPr="008406DF">
        <w:rPr>
          <w:rFonts w:ascii="Times New Roman" w:eastAsia="Calibri" w:hAnsi="Times New Roman" w:cs="Times New Roman"/>
          <w:b/>
          <w:sz w:val="24"/>
          <w:szCs w:val="24"/>
        </w:rPr>
        <w:t>15 914 руб.</w:t>
      </w:r>
    </w:p>
    <w:p w:rsidR="008406DF" w:rsidRPr="008406DF" w:rsidRDefault="008406DF" w:rsidP="008406DF">
      <w:pPr>
        <w:numPr>
          <w:ilvl w:val="0"/>
          <w:numId w:val="1"/>
        </w:numPr>
        <w:spacing w:after="0" w:line="240" w:lineRule="auto"/>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 xml:space="preserve">Типографская продукция на сумму </w:t>
      </w:r>
      <w:r w:rsidRPr="008406DF">
        <w:rPr>
          <w:rFonts w:ascii="Times New Roman" w:eastAsia="Calibri" w:hAnsi="Times New Roman" w:cs="Times New Roman"/>
          <w:b/>
          <w:sz w:val="24"/>
          <w:szCs w:val="24"/>
        </w:rPr>
        <w:t>29 340,00 руб.</w:t>
      </w:r>
      <w:r w:rsidRPr="008406DF">
        <w:rPr>
          <w:rFonts w:ascii="Times New Roman" w:eastAsia="Calibri" w:hAnsi="Times New Roman" w:cs="Times New Roman"/>
          <w:sz w:val="24"/>
          <w:szCs w:val="24"/>
        </w:rPr>
        <w:t>,</w:t>
      </w:r>
    </w:p>
    <w:p w:rsidR="008406DF" w:rsidRPr="008406DF" w:rsidRDefault="008406DF" w:rsidP="008406DF">
      <w:pPr>
        <w:numPr>
          <w:ilvl w:val="0"/>
          <w:numId w:val="1"/>
        </w:numPr>
        <w:spacing w:after="0" w:line="240" w:lineRule="auto"/>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 xml:space="preserve">Кондиционеры на </w:t>
      </w:r>
      <w:proofErr w:type="gramStart"/>
      <w:r w:rsidRPr="008406DF">
        <w:rPr>
          <w:rFonts w:ascii="Times New Roman" w:eastAsia="Calibri" w:hAnsi="Times New Roman" w:cs="Times New Roman"/>
          <w:sz w:val="24"/>
          <w:szCs w:val="24"/>
        </w:rPr>
        <w:t xml:space="preserve">сумму  </w:t>
      </w:r>
      <w:r w:rsidRPr="008406DF">
        <w:rPr>
          <w:rFonts w:ascii="Times New Roman" w:eastAsia="Calibri" w:hAnsi="Times New Roman" w:cs="Times New Roman"/>
          <w:b/>
          <w:sz w:val="24"/>
          <w:szCs w:val="24"/>
        </w:rPr>
        <w:t>190</w:t>
      </w:r>
      <w:proofErr w:type="gramEnd"/>
      <w:r w:rsidRPr="008406DF">
        <w:rPr>
          <w:rFonts w:ascii="Times New Roman" w:eastAsia="Calibri" w:hAnsi="Times New Roman" w:cs="Times New Roman"/>
          <w:b/>
          <w:sz w:val="24"/>
          <w:szCs w:val="24"/>
        </w:rPr>
        <w:t> 000  руб.</w:t>
      </w:r>
      <w:r w:rsidRPr="008406DF">
        <w:rPr>
          <w:rFonts w:ascii="Times New Roman" w:eastAsia="Calibri" w:hAnsi="Times New Roman" w:cs="Times New Roman"/>
          <w:sz w:val="24"/>
          <w:szCs w:val="24"/>
        </w:rPr>
        <w:t xml:space="preserve"> </w:t>
      </w:r>
    </w:p>
    <w:p w:rsidR="008406DF" w:rsidRPr="008406DF" w:rsidRDefault="008406DF" w:rsidP="008406DF">
      <w:pPr>
        <w:numPr>
          <w:ilvl w:val="0"/>
          <w:numId w:val="1"/>
        </w:numPr>
        <w:spacing w:after="0" w:line="240" w:lineRule="auto"/>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 xml:space="preserve">Мнемосхемы на сумму </w:t>
      </w:r>
      <w:r w:rsidRPr="008406DF">
        <w:rPr>
          <w:rFonts w:ascii="Times New Roman" w:eastAsia="Calibri" w:hAnsi="Times New Roman" w:cs="Times New Roman"/>
          <w:b/>
          <w:sz w:val="24"/>
          <w:szCs w:val="24"/>
        </w:rPr>
        <w:t>26 987 руб.</w:t>
      </w:r>
    </w:p>
    <w:p w:rsidR="008406DF" w:rsidRPr="008406DF" w:rsidRDefault="008406DF" w:rsidP="008406DF">
      <w:pPr>
        <w:numPr>
          <w:ilvl w:val="0"/>
          <w:numId w:val="1"/>
        </w:numPr>
        <w:spacing w:after="0" w:line="240" w:lineRule="auto"/>
        <w:jc w:val="both"/>
        <w:rPr>
          <w:rFonts w:ascii="Times New Roman" w:eastAsia="Calibri" w:hAnsi="Times New Roman" w:cs="Times New Roman"/>
          <w:b/>
          <w:sz w:val="24"/>
          <w:szCs w:val="24"/>
        </w:rPr>
      </w:pPr>
      <w:r w:rsidRPr="008406DF">
        <w:rPr>
          <w:rFonts w:ascii="Times New Roman" w:eastAsia="Calibri" w:hAnsi="Times New Roman" w:cs="Times New Roman"/>
          <w:sz w:val="24"/>
          <w:szCs w:val="24"/>
        </w:rPr>
        <w:t xml:space="preserve">Мебель (офисные стулья, компьютерные кресла) на сумму </w:t>
      </w:r>
      <w:r w:rsidRPr="008406DF">
        <w:rPr>
          <w:rFonts w:ascii="Times New Roman" w:eastAsia="Calibri" w:hAnsi="Times New Roman" w:cs="Times New Roman"/>
          <w:b/>
          <w:sz w:val="24"/>
          <w:szCs w:val="24"/>
        </w:rPr>
        <w:t>105 858 руб.</w:t>
      </w:r>
    </w:p>
    <w:p w:rsidR="008406DF" w:rsidRPr="008406DF" w:rsidRDefault="008406DF" w:rsidP="008406DF">
      <w:pPr>
        <w:numPr>
          <w:ilvl w:val="0"/>
          <w:numId w:val="1"/>
        </w:numPr>
        <w:spacing w:after="0" w:line="240" w:lineRule="auto"/>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 xml:space="preserve">Хозяйственных товаров на сумму </w:t>
      </w:r>
      <w:r w:rsidRPr="008406DF">
        <w:rPr>
          <w:rFonts w:ascii="Times New Roman" w:eastAsia="Calibri" w:hAnsi="Times New Roman" w:cs="Times New Roman"/>
          <w:b/>
          <w:sz w:val="24"/>
          <w:szCs w:val="24"/>
        </w:rPr>
        <w:t>66 437,25 руб.</w:t>
      </w:r>
    </w:p>
    <w:p w:rsidR="008406DF" w:rsidRPr="008406DF" w:rsidRDefault="008406DF" w:rsidP="008406DF">
      <w:pPr>
        <w:numPr>
          <w:ilvl w:val="0"/>
          <w:numId w:val="1"/>
        </w:numPr>
        <w:spacing w:after="0" w:line="240" w:lineRule="auto"/>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 xml:space="preserve">Канцелярских товаров на сумму </w:t>
      </w:r>
      <w:r w:rsidRPr="008406DF">
        <w:rPr>
          <w:rFonts w:ascii="Times New Roman" w:eastAsia="Calibri" w:hAnsi="Times New Roman" w:cs="Times New Roman"/>
          <w:b/>
          <w:sz w:val="24"/>
          <w:szCs w:val="24"/>
        </w:rPr>
        <w:t>88 652,50 руб.</w:t>
      </w:r>
    </w:p>
    <w:p w:rsidR="008406DF" w:rsidRPr="008406DF" w:rsidRDefault="008406DF" w:rsidP="008406DF">
      <w:pPr>
        <w:numPr>
          <w:ilvl w:val="0"/>
          <w:numId w:val="1"/>
        </w:numPr>
        <w:spacing w:after="0" w:line="240" w:lineRule="auto"/>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 xml:space="preserve">Бумага для офисной техники на сумму </w:t>
      </w:r>
      <w:r w:rsidRPr="008406DF">
        <w:rPr>
          <w:rFonts w:ascii="Times New Roman" w:eastAsia="Calibri" w:hAnsi="Times New Roman" w:cs="Times New Roman"/>
          <w:b/>
          <w:sz w:val="24"/>
          <w:szCs w:val="24"/>
        </w:rPr>
        <w:t>33 659,20 руб.</w:t>
      </w:r>
    </w:p>
    <w:p w:rsidR="008406DF" w:rsidRPr="008406DF" w:rsidRDefault="008406DF" w:rsidP="008406DF">
      <w:pPr>
        <w:numPr>
          <w:ilvl w:val="0"/>
          <w:numId w:val="1"/>
        </w:numPr>
        <w:spacing w:after="0" w:line="240" w:lineRule="auto"/>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 xml:space="preserve">Сантехнических товаров на сумму </w:t>
      </w:r>
      <w:r w:rsidRPr="008406DF">
        <w:rPr>
          <w:rFonts w:ascii="Times New Roman" w:eastAsia="Calibri" w:hAnsi="Times New Roman" w:cs="Times New Roman"/>
          <w:b/>
          <w:sz w:val="24"/>
          <w:szCs w:val="24"/>
        </w:rPr>
        <w:t>41 706 руб.</w:t>
      </w:r>
    </w:p>
    <w:p w:rsidR="008406DF" w:rsidRPr="008406DF" w:rsidRDefault="008406DF" w:rsidP="008406DF">
      <w:pPr>
        <w:numPr>
          <w:ilvl w:val="0"/>
          <w:numId w:val="1"/>
        </w:numPr>
        <w:spacing w:after="0" w:line="240" w:lineRule="auto"/>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Хозяйственный инвентарь на сумму</w:t>
      </w:r>
      <w:r w:rsidRPr="008406DF">
        <w:rPr>
          <w:rFonts w:ascii="Times New Roman" w:eastAsia="Calibri" w:hAnsi="Times New Roman" w:cs="Times New Roman"/>
          <w:b/>
          <w:sz w:val="24"/>
          <w:szCs w:val="24"/>
        </w:rPr>
        <w:t xml:space="preserve"> 55 532 руб.</w:t>
      </w:r>
    </w:p>
    <w:p w:rsidR="008406DF" w:rsidRPr="008406DF" w:rsidRDefault="008406DF" w:rsidP="008406DF">
      <w:pPr>
        <w:numPr>
          <w:ilvl w:val="0"/>
          <w:numId w:val="1"/>
        </w:numPr>
        <w:spacing w:after="0" w:line="240" w:lineRule="auto"/>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 xml:space="preserve">Электроинструмент на сумму </w:t>
      </w:r>
      <w:r w:rsidRPr="008406DF">
        <w:rPr>
          <w:rFonts w:ascii="Times New Roman" w:eastAsia="Calibri" w:hAnsi="Times New Roman" w:cs="Times New Roman"/>
          <w:b/>
          <w:sz w:val="24"/>
          <w:szCs w:val="24"/>
        </w:rPr>
        <w:t>26 554 руб.</w:t>
      </w:r>
    </w:p>
    <w:p w:rsidR="008406DF" w:rsidRPr="008406DF" w:rsidRDefault="008406DF" w:rsidP="008406DF">
      <w:pPr>
        <w:spacing w:after="0" w:line="240" w:lineRule="auto"/>
        <w:ind w:firstLine="708"/>
        <w:jc w:val="both"/>
        <w:rPr>
          <w:rFonts w:ascii="Times New Roman" w:eastAsia="Calibri" w:hAnsi="Times New Roman" w:cs="Times New Roman"/>
          <w:sz w:val="24"/>
          <w:szCs w:val="24"/>
        </w:rPr>
      </w:pPr>
    </w:p>
    <w:p w:rsidR="008406DF" w:rsidRPr="008406DF" w:rsidRDefault="008406DF" w:rsidP="008406DF">
      <w:pPr>
        <w:spacing w:after="0" w:line="240" w:lineRule="auto"/>
        <w:ind w:firstLine="708"/>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 xml:space="preserve">Таким образом, в учреждении проводится работа по развитию и укреплению материально-технической базы. Учреждение обеспечено всеми средствами коммунально-бытового обслуживания: центральное отопление, водоснабжение, канализация, выходом в сеть интернет. Состояние и содержание территории, здания, оборудования соответствует требованиям санитарных правил, пожарной безопасности.   </w:t>
      </w:r>
    </w:p>
    <w:p w:rsidR="008406DF" w:rsidRPr="008406DF" w:rsidRDefault="008406DF" w:rsidP="008406DF">
      <w:pPr>
        <w:spacing w:after="0" w:line="240" w:lineRule="auto"/>
        <w:ind w:firstLine="708"/>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 xml:space="preserve">Учреждение располагает всеми необходимыми помещениями. Помещения используются по назначению, оснащены естественным и искусственным освещением, необходимым оборудованием и мебелью. </w:t>
      </w:r>
    </w:p>
    <w:p w:rsidR="008406DF" w:rsidRPr="008406DF" w:rsidRDefault="008406DF" w:rsidP="008406DF">
      <w:pPr>
        <w:spacing w:after="0" w:line="240" w:lineRule="auto"/>
        <w:jc w:val="both"/>
        <w:rPr>
          <w:rFonts w:ascii="Calibri" w:eastAsia="Calibri" w:hAnsi="Calibri" w:cs="Times New Roman"/>
        </w:rPr>
      </w:pPr>
    </w:p>
    <w:p w:rsidR="008406DF" w:rsidRPr="008406DF" w:rsidRDefault="008406DF" w:rsidP="008406DF">
      <w:pPr>
        <w:spacing w:after="0" w:line="240" w:lineRule="auto"/>
        <w:jc w:val="both"/>
        <w:rPr>
          <w:rFonts w:ascii="Calibri" w:eastAsia="Calibri" w:hAnsi="Calibri" w:cs="Times New Roman"/>
          <w:b/>
        </w:rPr>
      </w:pPr>
    </w:p>
    <w:p w:rsidR="008406DF" w:rsidRPr="008406DF" w:rsidRDefault="008406DF" w:rsidP="008406DF">
      <w:pPr>
        <w:spacing w:after="0" w:line="240" w:lineRule="auto"/>
        <w:ind w:firstLine="709"/>
        <w:jc w:val="center"/>
        <w:rPr>
          <w:rFonts w:ascii="Times New Roman" w:eastAsia="Calibri" w:hAnsi="Times New Roman" w:cs="Times New Roman"/>
          <w:b/>
          <w:sz w:val="28"/>
          <w:szCs w:val="28"/>
        </w:rPr>
      </w:pPr>
      <w:r w:rsidRPr="008406DF">
        <w:rPr>
          <w:rFonts w:ascii="Times New Roman" w:eastAsia="Calibri" w:hAnsi="Times New Roman" w:cs="Times New Roman"/>
          <w:b/>
          <w:sz w:val="28"/>
          <w:szCs w:val="28"/>
        </w:rPr>
        <w:t>Информация о достижениях учреждения в 2024 году</w:t>
      </w:r>
    </w:p>
    <w:p w:rsidR="008406DF" w:rsidRPr="008406DF" w:rsidRDefault="008406DF" w:rsidP="008406DF">
      <w:pPr>
        <w:spacing w:after="0" w:line="240" w:lineRule="auto"/>
        <w:jc w:val="both"/>
        <w:rPr>
          <w:rFonts w:ascii="Calibri" w:eastAsia="Calibri" w:hAnsi="Calibri" w:cs="Times New Roman"/>
          <w:b/>
        </w:rPr>
      </w:pPr>
    </w:p>
    <w:p w:rsidR="008406DF" w:rsidRPr="008406DF" w:rsidRDefault="008406DF" w:rsidP="008406DF">
      <w:pPr>
        <w:widowControl w:val="0"/>
        <w:spacing w:after="0" w:line="240" w:lineRule="auto"/>
        <w:jc w:val="center"/>
        <w:rPr>
          <w:rFonts w:ascii="Times New Roman" w:eastAsia="Calibri" w:hAnsi="Times New Roman" w:cs="Times New Roman"/>
          <w:b/>
          <w:caps/>
          <w:sz w:val="24"/>
          <w:szCs w:val="24"/>
        </w:rPr>
      </w:pPr>
      <w:r w:rsidRPr="008406DF">
        <w:rPr>
          <w:rFonts w:ascii="Times New Roman" w:eastAsia="Calibri" w:hAnsi="Times New Roman" w:cs="Times New Roman"/>
          <w:b/>
          <w:caps/>
          <w:sz w:val="24"/>
          <w:szCs w:val="24"/>
        </w:rPr>
        <w:t>Мероприятия проведенные</w:t>
      </w:r>
    </w:p>
    <w:p w:rsidR="008406DF" w:rsidRPr="008406DF" w:rsidRDefault="008406DF" w:rsidP="008406DF">
      <w:pPr>
        <w:widowControl w:val="0"/>
        <w:spacing w:after="0" w:line="240" w:lineRule="auto"/>
        <w:jc w:val="center"/>
        <w:rPr>
          <w:rFonts w:ascii="Times New Roman" w:eastAsia="Calibri" w:hAnsi="Times New Roman" w:cs="Times New Roman"/>
          <w:b/>
          <w:caps/>
          <w:sz w:val="24"/>
          <w:szCs w:val="24"/>
        </w:rPr>
      </w:pPr>
      <w:r w:rsidRPr="008406DF">
        <w:rPr>
          <w:rFonts w:ascii="Times New Roman" w:eastAsia="Calibri" w:hAnsi="Times New Roman" w:cs="Times New Roman"/>
          <w:b/>
          <w:caps/>
          <w:sz w:val="24"/>
          <w:szCs w:val="24"/>
        </w:rPr>
        <w:t>в ГАУСО «РЦДПОВ «Солнышко» в 2024Г.</w:t>
      </w:r>
    </w:p>
    <w:p w:rsidR="008406DF" w:rsidRPr="008406DF" w:rsidRDefault="008406DF" w:rsidP="008406DF">
      <w:pPr>
        <w:widowControl w:val="0"/>
        <w:spacing w:after="0" w:line="240" w:lineRule="auto"/>
        <w:jc w:val="center"/>
        <w:rPr>
          <w:rFonts w:ascii="Times New Roman" w:eastAsia="Calibri" w:hAnsi="Times New Roman" w:cs="Times New Roman"/>
          <w:b/>
          <w:caps/>
          <w:sz w:val="24"/>
          <w:szCs w:val="24"/>
        </w:rPr>
      </w:pPr>
    </w:p>
    <w:p w:rsidR="008406DF" w:rsidRPr="008406DF" w:rsidRDefault="008406DF" w:rsidP="008406DF">
      <w:pPr>
        <w:widowControl w:val="0"/>
        <w:spacing w:after="0" w:line="240" w:lineRule="auto"/>
        <w:rPr>
          <w:rFonts w:ascii="Times New Roman" w:eastAsia="Calibri" w:hAnsi="Times New Roman" w:cs="Times New Roman"/>
          <w:b/>
          <w:caps/>
          <w:sz w:val="24"/>
          <w:szCs w:val="24"/>
        </w:rPr>
      </w:pPr>
      <w:r w:rsidRPr="008406DF">
        <w:rPr>
          <w:rFonts w:ascii="Times New Roman" w:eastAsia="Calibri" w:hAnsi="Times New Roman" w:cs="Times New Roman"/>
          <w:b/>
          <w:caps/>
          <w:sz w:val="24"/>
          <w:szCs w:val="24"/>
        </w:rPr>
        <w:t>НОВЫЕ ТЕХНОЛОГИИ</w:t>
      </w:r>
    </w:p>
    <w:p w:rsidR="008406DF" w:rsidRPr="008406DF" w:rsidRDefault="008406DF" w:rsidP="008406DF">
      <w:pPr>
        <w:widowControl w:val="0"/>
        <w:spacing w:after="0" w:line="240" w:lineRule="auto"/>
        <w:ind w:firstLine="709"/>
        <w:jc w:val="both"/>
        <w:rPr>
          <w:rFonts w:ascii="Times New Roman" w:eastAsia="Calibri" w:hAnsi="Times New Roman" w:cs="Times New Roman"/>
          <w:b/>
          <w:sz w:val="24"/>
          <w:szCs w:val="24"/>
        </w:rPr>
      </w:pPr>
    </w:p>
    <w:p w:rsidR="008406DF" w:rsidRPr="008406DF" w:rsidRDefault="008406DF" w:rsidP="008406DF">
      <w:pPr>
        <w:widowControl w:val="0"/>
        <w:spacing w:after="0" w:line="240" w:lineRule="auto"/>
        <w:ind w:firstLine="708"/>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В ГАУСО «РЦДПОВ «Солнышко» применяются новые технологии в реабилитации детей – инвалидов и детей с ОВЗ:</w:t>
      </w:r>
    </w:p>
    <w:p w:rsidR="008406DF" w:rsidRPr="008406DF" w:rsidRDefault="008406DF" w:rsidP="008406DF">
      <w:pPr>
        <w:widowControl w:val="0"/>
        <w:spacing w:after="0" w:line="240" w:lineRule="auto"/>
        <w:jc w:val="both"/>
        <w:rPr>
          <w:rFonts w:ascii="Times New Roman" w:eastAsia="Calibri" w:hAnsi="Times New Roman" w:cs="Times New Roman"/>
          <w:sz w:val="24"/>
          <w:szCs w:val="24"/>
        </w:rPr>
      </w:pPr>
      <w:r w:rsidRPr="008406DF">
        <w:rPr>
          <w:rFonts w:ascii="Times New Roman" w:eastAsia="Calibri" w:hAnsi="Times New Roman" w:cs="Times New Roman"/>
          <w:b/>
          <w:sz w:val="24"/>
          <w:szCs w:val="24"/>
        </w:rPr>
        <w:t>Кинусайга</w:t>
      </w:r>
      <w:r w:rsidRPr="008406DF">
        <w:rPr>
          <w:rFonts w:ascii="Times New Roman" w:eastAsia="Calibri" w:hAnsi="Times New Roman" w:cs="Times New Roman"/>
          <w:sz w:val="24"/>
          <w:szCs w:val="24"/>
        </w:rPr>
        <w:t xml:space="preserve"> (технология кинусайга создана японской художницей Сетсу Маено) - 78 детей;</w:t>
      </w:r>
    </w:p>
    <w:p w:rsidR="008406DF" w:rsidRPr="008406DF" w:rsidRDefault="008406DF" w:rsidP="008406DF">
      <w:pPr>
        <w:widowControl w:val="0"/>
        <w:spacing w:after="0" w:line="240" w:lineRule="auto"/>
        <w:jc w:val="both"/>
        <w:rPr>
          <w:rFonts w:ascii="Times New Roman" w:eastAsia="Calibri" w:hAnsi="Times New Roman" w:cs="Times New Roman"/>
          <w:sz w:val="24"/>
          <w:szCs w:val="24"/>
        </w:rPr>
      </w:pPr>
      <w:r w:rsidRPr="008406DF">
        <w:rPr>
          <w:rFonts w:ascii="Times New Roman" w:eastAsia="Times New Roman" w:hAnsi="Times New Roman" w:cs="Times New Roman"/>
          <w:b/>
          <w:sz w:val="24"/>
          <w:szCs w:val="24"/>
          <w:lang w:eastAsia="ru-RU"/>
        </w:rPr>
        <w:lastRenderedPageBreak/>
        <w:t>Технология</w:t>
      </w:r>
      <w:r w:rsidRPr="008406DF">
        <w:rPr>
          <w:rFonts w:ascii="Times New Roman" w:eastAsia="Times New Roman" w:hAnsi="Times New Roman" w:cs="Times New Roman"/>
          <w:sz w:val="24"/>
          <w:szCs w:val="24"/>
          <w:lang w:eastAsia="ru-RU"/>
        </w:rPr>
        <w:t xml:space="preserve"> синель </w:t>
      </w:r>
      <w:r w:rsidRPr="008406DF">
        <w:rPr>
          <w:rFonts w:ascii="Times New Roman" w:eastAsia="Calibri" w:hAnsi="Times New Roman" w:cs="Times New Roman"/>
          <w:sz w:val="24"/>
          <w:szCs w:val="24"/>
        </w:rPr>
        <w:t>(практика переработки и ремонта текстильных изделий) - 137 детей;</w:t>
      </w:r>
    </w:p>
    <w:p w:rsidR="008406DF" w:rsidRPr="008406DF" w:rsidRDefault="008406DF" w:rsidP="008406DF">
      <w:pPr>
        <w:widowControl w:val="0"/>
        <w:spacing w:after="0" w:line="240" w:lineRule="auto"/>
        <w:jc w:val="both"/>
        <w:rPr>
          <w:rFonts w:ascii="Times New Roman" w:eastAsia="Calibri" w:hAnsi="Times New Roman" w:cs="Times New Roman"/>
          <w:sz w:val="24"/>
          <w:szCs w:val="24"/>
        </w:rPr>
      </w:pPr>
      <w:r w:rsidRPr="008406DF">
        <w:rPr>
          <w:rFonts w:ascii="Times New Roman" w:eastAsia="Times New Roman" w:hAnsi="Times New Roman" w:cs="Times New Roman"/>
          <w:b/>
          <w:sz w:val="24"/>
          <w:szCs w:val="24"/>
          <w:lang w:eastAsia="ru-RU"/>
        </w:rPr>
        <w:t>Виртуальные экскурсии «Мир вокруг нас»</w:t>
      </w:r>
      <w:r w:rsidRPr="008406DF">
        <w:rPr>
          <w:rFonts w:ascii="Times New Roman" w:eastAsia="Times New Roman" w:hAnsi="Times New Roman" w:cs="Times New Roman"/>
          <w:sz w:val="24"/>
          <w:szCs w:val="24"/>
          <w:lang w:eastAsia="ru-RU"/>
        </w:rPr>
        <w:t xml:space="preserve"> (</w:t>
      </w:r>
      <w:r w:rsidRPr="008406DF">
        <w:rPr>
          <w:rFonts w:ascii="Times New Roman" w:eastAsia="Calibri" w:hAnsi="Times New Roman" w:cs="Times New Roman"/>
          <w:sz w:val="24"/>
          <w:szCs w:val="24"/>
        </w:rPr>
        <w:t>создание эффекта присутствия и эффекта прогулки) - 22 ребенка.</w:t>
      </w:r>
    </w:p>
    <w:p w:rsidR="008406DF" w:rsidRPr="008406DF" w:rsidRDefault="008406DF" w:rsidP="008406DF">
      <w:pPr>
        <w:widowControl w:val="0"/>
        <w:spacing w:after="0" w:line="240" w:lineRule="auto"/>
        <w:jc w:val="both"/>
        <w:rPr>
          <w:rFonts w:ascii="Times New Roman" w:eastAsia="Calibri" w:hAnsi="Times New Roman" w:cs="Times New Roman"/>
          <w:b/>
          <w:sz w:val="24"/>
          <w:szCs w:val="24"/>
          <w:shd w:val="clear" w:color="auto" w:fill="FFFFFF"/>
        </w:rPr>
      </w:pPr>
    </w:p>
    <w:p w:rsidR="008406DF" w:rsidRPr="008406DF" w:rsidRDefault="008406DF" w:rsidP="008406DF">
      <w:pPr>
        <w:widowControl w:val="0"/>
        <w:spacing w:after="0" w:line="240" w:lineRule="auto"/>
        <w:ind w:firstLine="709"/>
        <w:jc w:val="both"/>
        <w:rPr>
          <w:rFonts w:ascii="Times New Roman" w:eastAsia="Calibri" w:hAnsi="Times New Roman" w:cs="Times New Roman"/>
          <w:b/>
          <w:sz w:val="24"/>
          <w:szCs w:val="24"/>
          <w:shd w:val="clear" w:color="auto" w:fill="FFFFFF"/>
        </w:rPr>
      </w:pPr>
    </w:p>
    <w:p w:rsidR="008406DF" w:rsidRPr="008406DF" w:rsidRDefault="008406DF" w:rsidP="008406DF">
      <w:pPr>
        <w:widowControl w:val="0"/>
        <w:spacing w:after="0" w:line="240" w:lineRule="auto"/>
        <w:ind w:firstLine="709"/>
        <w:jc w:val="both"/>
        <w:rPr>
          <w:rFonts w:ascii="Times New Roman" w:eastAsia="Calibri" w:hAnsi="Times New Roman" w:cs="Times New Roman"/>
          <w:b/>
          <w:sz w:val="24"/>
          <w:szCs w:val="24"/>
          <w:shd w:val="clear" w:color="auto" w:fill="FFFFFF"/>
        </w:rPr>
      </w:pPr>
      <w:r w:rsidRPr="008406DF">
        <w:rPr>
          <w:rFonts w:ascii="Times New Roman" w:eastAsia="Calibri" w:hAnsi="Times New Roman" w:cs="Times New Roman"/>
          <w:b/>
          <w:sz w:val="24"/>
          <w:szCs w:val="24"/>
          <w:shd w:val="clear" w:color="auto" w:fill="FFFFFF"/>
        </w:rPr>
        <w:t>ЯРКИЕ СОБЫТИЯ, КОНКУРСЫ, ГРАНТОВЫЕ ПРОЕКТЫ</w:t>
      </w:r>
    </w:p>
    <w:p w:rsidR="008406DF" w:rsidRPr="008406DF" w:rsidRDefault="008406DF" w:rsidP="008406DF">
      <w:pPr>
        <w:widowControl w:val="0"/>
        <w:spacing w:after="0" w:line="240" w:lineRule="auto"/>
        <w:ind w:firstLine="709"/>
        <w:jc w:val="both"/>
        <w:rPr>
          <w:rFonts w:ascii="Times New Roman" w:eastAsia="Calibri" w:hAnsi="Times New Roman" w:cs="Times New Roman"/>
          <w:b/>
          <w:sz w:val="24"/>
          <w:szCs w:val="24"/>
          <w:shd w:val="clear" w:color="auto" w:fill="FFFFFF"/>
        </w:rPr>
      </w:pPr>
    </w:p>
    <w:p w:rsidR="008406DF" w:rsidRPr="008406DF" w:rsidRDefault="008406DF" w:rsidP="008406DF">
      <w:pPr>
        <w:spacing w:after="0"/>
        <w:contextualSpacing/>
        <w:rPr>
          <w:rFonts w:ascii="Times New Roman" w:eastAsia="Calibri" w:hAnsi="Times New Roman" w:cs="Times New Roman"/>
          <w:b/>
          <w:sz w:val="24"/>
          <w:szCs w:val="24"/>
        </w:rPr>
      </w:pPr>
      <w:r w:rsidRPr="008406DF">
        <w:rPr>
          <w:rFonts w:ascii="Times New Roman" w:eastAsia="Calibri" w:hAnsi="Times New Roman" w:cs="Times New Roman"/>
          <w:b/>
          <w:sz w:val="24"/>
          <w:szCs w:val="24"/>
        </w:rPr>
        <w:t>Участие педагогов в конкурсах разного уровня:</w:t>
      </w:r>
    </w:p>
    <w:p w:rsidR="008406DF" w:rsidRPr="008406DF" w:rsidRDefault="008406DF" w:rsidP="008406DF">
      <w:pPr>
        <w:spacing w:after="0"/>
        <w:contextualSpacing/>
        <w:rPr>
          <w:rFonts w:ascii="Times New Roman" w:eastAsia="Calibri" w:hAnsi="Times New Roman" w:cs="Times New Roman"/>
          <w:sz w:val="24"/>
          <w:szCs w:val="24"/>
        </w:rPr>
      </w:pPr>
    </w:p>
    <w:p w:rsidR="008406DF" w:rsidRPr="008406DF" w:rsidRDefault="008406DF" w:rsidP="008406DF">
      <w:pPr>
        <w:spacing w:after="0"/>
        <w:contextualSpacing/>
        <w:rPr>
          <w:rFonts w:ascii="Times New Roman" w:eastAsia="Calibri" w:hAnsi="Times New Roman" w:cs="Times New Roman"/>
          <w:sz w:val="24"/>
          <w:szCs w:val="24"/>
        </w:rPr>
      </w:pPr>
      <w:r w:rsidRPr="008406DF">
        <w:rPr>
          <w:rFonts w:ascii="Times New Roman" w:eastAsia="Calibri" w:hAnsi="Times New Roman" w:cs="Times New Roman"/>
          <w:sz w:val="24"/>
          <w:szCs w:val="24"/>
        </w:rPr>
        <w:t>- Республиканский конкурс «Женщина года. Мужчина года: женский взгляд» («Моя судьба – моя профессия (женщина производства)»- Победитель зонального тура;</w:t>
      </w:r>
    </w:p>
    <w:p w:rsidR="008406DF" w:rsidRPr="008406DF" w:rsidRDefault="008406DF" w:rsidP="008406DF">
      <w:pPr>
        <w:spacing w:after="0"/>
        <w:contextualSpacing/>
        <w:rPr>
          <w:rFonts w:ascii="Times New Roman" w:eastAsia="Calibri" w:hAnsi="Times New Roman" w:cs="Times New Roman"/>
          <w:sz w:val="24"/>
          <w:szCs w:val="24"/>
        </w:rPr>
      </w:pPr>
      <w:r w:rsidRPr="008406DF">
        <w:rPr>
          <w:rFonts w:ascii="Times New Roman" w:eastAsia="Calibri" w:hAnsi="Times New Roman" w:cs="Times New Roman"/>
          <w:sz w:val="24"/>
          <w:szCs w:val="24"/>
        </w:rPr>
        <w:t>-«Всероссийский конкурс профессионального мастерства в сфере социального обслуживания 2024 г.» - 3 место;</w:t>
      </w:r>
    </w:p>
    <w:p w:rsidR="008406DF" w:rsidRPr="008406DF" w:rsidRDefault="008406DF" w:rsidP="008406DF">
      <w:pPr>
        <w:spacing w:after="0"/>
        <w:contextualSpacing/>
        <w:rPr>
          <w:rFonts w:ascii="Times New Roman" w:eastAsia="Calibri" w:hAnsi="Times New Roman" w:cs="Times New Roman"/>
          <w:sz w:val="24"/>
          <w:szCs w:val="24"/>
        </w:rPr>
      </w:pPr>
      <w:r w:rsidRPr="008406DF">
        <w:rPr>
          <w:rFonts w:ascii="Times New Roman" w:eastAsia="Calibri" w:hAnsi="Times New Roman" w:cs="Times New Roman"/>
          <w:sz w:val="24"/>
          <w:szCs w:val="24"/>
        </w:rPr>
        <w:t>- Региональный чемпионат профессионального мастерства среди инвалидов и лиц с ограниченными возможностями здоровья «Абилимликс 2024» - «Специалист по типовым решениям 1С» -1 место, «Вязание спицами» - 2 место;</w:t>
      </w:r>
    </w:p>
    <w:p w:rsidR="008406DF" w:rsidRPr="008406DF" w:rsidRDefault="008406DF" w:rsidP="008406DF">
      <w:pPr>
        <w:spacing w:after="0"/>
        <w:contextualSpacing/>
        <w:rPr>
          <w:rFonts w:ascii="Times New Roman" w:eastAsia="Calibri" w:hAnsi="Times New Roman" w:cs="Times New Roman"/>
          <w:sz w:val="24"/>
          <w:szCs w:val="24"/>
        </w:rPr>
      </w:pPr>
      <w:r w:rsidRPr="008406DF">
        <w:rPr>
          <w:rFonts w:ascii="Times New Roman" w:eastAsia="Calibri" w:hAnsi="Times New Roman" w:cs="Times New Roman"/>
          <w:sz w:val="24"/>
          <w:szCs w:val="24"/>
        </w:rPr>
        <w:t>- III Республиканский Инклюзивный конкурс чтецов «Проснись!» - призер;</w:t>
      </w:r>
    </w:p>
    <w:p w:rsidR="008406DF" w:rsidRPr="008406DF" w:rsidRDefault="008406DF" w:rsidP="008406DF">
      <w:pPr>
        <w:spacing w:after="0"/>
        <w:contextualSpacing/>
        <w:rPr>
          <w:rFonts w:ascii="Times New Roman" w:eastAsia="Calibri" w:hAnsi="Times New Roman" w:cs="Times New Roman"/>
          <w:sz w:val="24"/>
          <w:szCs w:val="24"/>
        </w:rPr>
      </w:pPr>
      <w:r w:rsidRPr="008406DF">
        <w:rPr>
          <w:rFonts w:ascii="Times New Roman" w:eastAsia="Calibri" w:hAnsi="Times New Roman" w:cs="Times New Roman"/>
          <w:sz w:val="24"/>
          <w:szCs w:val="24"/>
        </w:rPr>
        <w:t xml:space="preserve">-  Конкурс талантов и творчества детей с инвалидностью, детей с ограниченными возможностями здоровья и педагогов, работающих с данной категорией </w:t>
      </w:r>
      <w:proofErr w:type="gramStart"/>
      <w:r w:rsidRPr="008406DF">
        <w:rPr>
          <w:rFonts w:ascii="Times New Roman" w:eastAsia="Calibri" w:hAnsi="Times New Roman" w:cs="Times New Roman"/>
          <w:sz w:val="24"/>
          <w:szCs w:val="24"/>
        </w:rPr>
        <w:t>детей  «</w:t>
      </w:r>
      <w:proofErr w:type="gramEnd"/>
      <w:r w:rsidRPr="008406DF">
        <w:rPr>
          <w:rFonts w:ascii="Times New Roman" w:eastAsia="Calibri" w:hAnsi="Times New Roman" w:cs="Times New Roman"/>
          <w:sz w:val="24"/>
          <w:szCs w:val="24"/>
        </w:rPr>
        <w:t>Я могу! Творчество без границ»- призер;</w:t>
      </w:r>
    </w:p>
    <w:p w:rsidR="008406DF" w:rsidRPr="008406DF" w:rsidRDefault="008406DF" w:rsidP="008406DF">
      <w:pPr>
        <w:spacing w:after="0"/>
        <w:contextualSpacing/>
        <w:rPr>
          <w:rFonts w:ascii="Times New Roman" w:eastAsia="Calibri" w:hAnsi="Times New Roman" w:cs="Times New Roman"/>
          <w:sz w:val="24"/>
          <w:szCs w:val="24"/>
        </w:rPr>
      </w:pPr>
      <w:r w:rsidRPr="008406DF">
        <w:rPr>
          <w:rFonts w:ascii="Times New Roman" w:eastAsia="Calibri" w:hAnsi="Times New Roman" w:cs="Times New Roman"/>
          <w:sz w:val="24"/>
          <w:szCs w:val="24"/>
        </w:rPr>
        <w:t xml:space="preserve">- участие </w:t>
      </w:r>
      <w:proofErr w:type="gramStart"/>
      <w:r w:rsidRPr="008406DF">
        <w:rPr>
          <w:rFonts w:ascii="Times New Roman" w:eastAsia="Calibri" w:hAnsi="Times New Roman" w:cs="Times New Roman"/>
          <w:sz w:val="24"/>
          <w:szCs w:val="24"/>
        </w:rPr>
        <w:t>во  Всероссийском</w:t>
      </w:r>
      <w:proofErr w:type="gramEnd"/>
      <w:r w:rsidRPr="008406DF">
        <w:rPr>
          <w:rFonts w:ascii="Times New Roman" w:eastAsia="Calibri" w:hAnsi="Times New Roman" w:cs="Times New Roman"/>
          <w:sz w:val="24"/>
          <w:szCs w:val="24"/>
        </w:rPr>
        <w:t xml:space="preserve">  инклюзивном  фестивале  #ЛюдиКакЛюди  в рамках Всероссийской недели распространения информации об аутизме;</w:t>
      </w:r>
    </w:p>
    <w:p w:rsidR="008406DF" w:rsidRPr="008406DF" w:rsidRDefault="008406DF" w:rsidP="008406DF">
      <w:pPr>
        <w:spacing w:after="0"/>
        <w:contextualSpacing/>
        <w:rPr>
          <w:rFonts w:ascii="Times New Roman" w:eastAsia="Calibri" w:hAnsi="Times New Roman" w:cs="Times New Roman"/>
          <w:sz w:val="24"/>
          <w:szCs w:val="24"/>
        </w:rPr>
      </w:pPr>
      <w:r w:rsidRPr="008406DF">
        <w:rPr>
          <w:rFonts w:ascii="Times New Roman" w:eastAsia="Calibri" w:hAnsi="Times New Roman" w:cs="Times New Roman"/>
          <w:sz w:val="24"/>
          <w:szCs w:val="24"/>
        </w:rPr>
        <w:t>- «Конкурс ИнваПрофи 2024 г.» Номинация: «Педагог-предметник»- Республиканский этап 2 место;</w:t>
      </w:r>
    </w:p>
    <w:p w:rsidR="008406DF" w:rsidRPr="008406DF" w:rsidRDefault="008406DF" w:rsidP="008406DF">
      <w:pPr>
        <w:spacing w:after="0"/>
        <w:contextualSpacing/>
        <w:rPr>
          <w:rFonts w:ascii="Times New Roman" w:eastAsia="Calibri" w:hAnsi="Times New Roman" w:cs="Times New Roman"/>
          <w:sz w:val="24"/>
          <w:szCs w:val="24"/>
        </w:rPr>
      </w:pPr>
      <w:r w:rsidRPr="008406DF">
        <w:rPr>
          <w:rFonts w:ascii="Times New Roman" w:eastAsia="Calibri" w:hAnsi="Times New Roman" w:cs="Times New Roman"/>
          <w:sz w:val="24"/>
          <w:szCs w:val="24"/>
        </w:rPr>
        <w:t>- Всероссийский конкурс «Российская организация высокой социальной эффективности». Номинация: «</w:t>
      </w:r>
      <w:r w:rsidRPr="008406DF">
        <w:rPr>
          <w:rFonts w:ascii="Times New Roman" w:eastAsia="Times New Roman" w:hAnsi="Times New Roman" w:cs="Times New Roman"/>
          <w:sz w:val="24"/>
          <w:szCs w:val="24"/>
          <w:lang w:eastAsia="ru-RU"/>
        </w:rPr>
        <w:t xml:space="preserve">Малая организация высокой социальной эффективности»- </w:t>
      </w:r>
      <w:r w:rsidRPr="008406DF">
        <w:rPr>
          <w:rFonts w:ascii="Times New Roman" w:eastAsia="Calibri" w:hAnsi="Times New Roman" w:cs="Times New Roman"/>
          <w:sz w:val="24"/>
          <w:szCs w:val="24"/>
        </w:rPr>
        <w:t>региональный этап Призер, 1-е место.</w:t>
      </w:r>
    </w:p>
    <w:p w:rsidR="008406DF" w:rsidRPr="008406DF" w:rsidRDefault="008406DF" w:rsidP="008406DF">
      <w:pPr>
        <w:spacing w:after="0"/>
        <w:contextualSpacing/>
        <w:rPr>
          <w:rFonts w:ascii="Times New Roman" w:eastAsia="Calibri" w:hAnsi="Times New Roman" w:cs="Times New Roman"/>
          <w:sz w:val="24"/>
          <w:szCs w:val="24"/>
        </w:rPr>
      </w:pPr>
    </w:p>
    <w:p w:rsidR="008406DF" w:rsidRPr="008406DF" w:rsidRDefault="008406DF" w:rsidP="008406DF">
      <w:pPr>
        <w:spacing w:after="0"/>
        <w:contextualSpacing/>
        <w:rPr>
          <w:rFonts w:ascii="Times New Roman" w:eastAsia="Calibri" w:hAnsi="Times New Roman" w:cs="Times New Roman"/>
          <w:b/>
          <w:sz w:val="24"/>
          <w:szCs w:val="24"/>
        </w:rPr>
      </w:pPr>
      <w:r w:rsidRPr="008406DF">
        <w:rPr>
          <w:rFonts w:ascii="Times New Roman" w:eastAsia="Calibri" w:hAnsi="Times New Roman" w:cs="Times New Roman"/>
          <w:b/>
          <w:sz w:val="24"/>
          <w:szCs w:val="24"/>
        </w:rPr>
        <w:t>Участие в проектах:</w:t>
      </w:r>
    </w:p>
    <w:p w:rsidR="008406DF" w:rsidRPr="008406DF" w:rsidRDefault="008406DF" w:rsidP="008406DF">
      <w:pPr>
        <w:spacing w:after="0"/>
        <w:contextualSpacing/>
        <w:rPr>
          <w:rFonts w:ascii="Times New Roman" w:eastAsia="Calibri" w:hAnsi="Times New Roman" w:cs="Times New Roman"/>
          <w:sz w:val="24"/>
          <w:szCs w:val="24"/>
        </w:rPr>
      </w:pPr>
    </w:p>
    <w:p w:rsidR="008406DF" w:rsidRPr="008406DF" w:rsidRDefault="008406DF" w:rsidP="008406DF">
      <w:pPr>
        <w:spacing w:after="0"/>
        <w:contextualSpacing/>
        <w:rPr>
          <w:rFonts w:ascii="Times New Roman" w:eastAsia="Calibri" w:hAnsi="Times New Roman" w:cs="Times New Roman"/>
          <w:color w:val="000000"/>
          <w:sz w:val="24"/>
          <w:szCs w:val="24"/>
          <w:shd w:val="clear" w:color="auto" w:fill="FFFFFF"/>
        </w:rPr>
      </w:pPr>
      <w:r w:rsidRPr="008406DF">
        <w:rPr>
          <w:rFonts w:ascii="Times New Roman" w:eastAsia="Calibri" w:hAnsi="Times New Roman" w:cs="Times New Roman"/>
          <w:sz w:val="24"/>
          <w:szCs w:val="24"/>
        </w:rPr>
        <w:t xml:space="preserve">- участие во </w:t>
      </w:r>
      <w:r w:rsidRPr="008406DF">
        <w:rPr>
          <w:rFonts w:ascii="Times New Roman" w:eastAsia="Calibri" w:hAnsi="Times New Roman" w:cs="Times New Roman"/>
          <w:color w:val="000000"/>
          <w:sz w:val="24"/>
          <w:szCs w:val="24"/>
          <w:shd w:val="clear" w:color="auto" w:fill="FFFFFF"/>
        </w:rPr>
        <w:t>Всероссийском социальном проекте «Гостеприимный город для всех;</w:t>
      </w:r>
    </w:p>
    <w:p w:rsidR="008406DF" w:rsidRPr="008406DF" w:rsidRDefault="008406DF" w:rsidP="008406DF">
      <w:pPr>
        <w:spacing w:after="0"/>
        <w:contextualSpacing/>
        <w:rPr>
          <w:rFonts w:ascii="Times New Roman" w:eastAsia="Calibri" w:hAnsi="Times New Roman" w:cs="Times New Roman"/>
          <w:sz w:val="24"/>
          <w:szCs w:val="24"/>
        </w:rPr>
      </w:pPr>
      <w:r w:rsidRPr="008406DF">
        <w:rPr>
          <w:rFonts w:ascii="Times New Roman" w:eastAsia="Calibri" w:hAnsi="Times New Roman" w:cs="Times New Roman"/>
          <w:sz w:val="24"/>
          <w:szCs w:val="24"/>
        </w:rPr>
        <w:t xml:space="preserve">- </w:t>
      </w:r>
      <w:proofErr w:type="gramStart"/>
      <w:r w:rsidRPr="008406DF">
        <w:rPr>
          <w:rFonts w:ascii="Times New Roman" w:eastAsia="Calibri" w:hAnsi="Times New Roman" w:cs="Times New Roman"/>
          <w:sz w:val="24"/>
          <w:szCs w:val="24"/>
        </w:rPr>
        <w:t>участие  в</w:t>
      </w:r>
      <w:proofErr w:type="gramEnd"/>
      <w:r w:rsidRPr="008406DF">
        <w:rPr>
          <w:rFonts w:ascii="Times New Roman" w:eastAsia="Calibri" w:hAnsi="Times New Roman" w:cs="Times New Roman"/>
          <w:sz w:val="24"/>
          <w:szCs w:val="24"/>
        </w:rPr>
        <w:t xml:space="preserve"> АСИ «Смартека» Номинация от МТЗ и СЗ РФ «Эффективная реабилитация и средний бизнес»;</w:t>
      </w:r>
    </w:p>
    <w:p w:rsidR="008406DF" w:rsidRPr="008406DF" w:rsidRDefault="008406DF" w:rsidP="008406DF">
      <w:pPr>
        <w:spacing w:after="0"/>
        <w:contextualSpacing/>
        <w:rPr>
          <w:rFonts w:ascii="Times New Roman" w:eastAsia="Calibri" w:hAnsi="Times New Roman" w:cs="Times New Roman"/>
          <w:sz w:val="24"/>
          <w:szCs w:val="24"/>
        </w:rPr>
      </w:pPr>
      <w:r w:rsidRPr="008406DF">
        <w:rPr>
          <w:rFonts w:ascii="Times New Roman" w:eastAsia="Calibri" w:hAnsi="Times New Roman" w:cs="Times New Roman"/>
          <w:sz w:val="24"/>
          <w:szCs w:val="24"/>
        </w:rPr>
        <w:t>- участие на «</w:t>
      </w:r>
      <w:r w:rsidRPr="008406DF">
        <w:rPr>
          <w:rFonts w:ascii="Times New Roman" w:eastAsia="Calibri" w:hAnsi="Times New Roman" w:cs="Times New Roman"/>
          <w:sz w:val="24"/>
          <w:szCs w:val="24"/>
          <w:lang w:val="en-US"/>
        </w:rPr>
        <w:t>XVIII</w:t>
      </w:r>
      <w:r w:rsidRPr="008406DF">
        <w:rPr>
          <w:rFonts w:ascii="Times New Roman" w:eastAsia="Calibri" w:hAnsi="Times New Roman" w:cs="Times New Roman"/>
          <w:sz w:val="24"/>
          <w:szCs w:val="24"/>
        </w:rPr>
        <w:t xml:space="preserve"> </w:t>
      </w:r>
      <w:proofErr w:type="gramStart"/>
      <w:r w:rsidRPr="008406DF">
        <w:rPr>
          <w:rFonts w:ascii="Times New Roman" w:eastAsia="Calibri" w:hAnsi="Times New Roman" w:cs="Times New Roman"/>
          <w:sz w:val="24"/>
          <w:szCs w:val="24"/>
        </w:rPr>
        <w:t>Всероссийской  Спасской</w:t>
      </w:r>
      <w:proofErr w:type="gramEnd"/>
      <w:r w:rsidRPr="008406DF">
        <w:rPr>
          <w:rFonts w:ascii="Times New Roman" w:eastAsia="Calibri" w:hAnsi="Times New Roman" w:cs="Times New Roman"/>
          <w:sz w:val="24"/>
          <w:szCs w:val="24"/>
        </w:rPr>
        <w:t xml:space="preserve">  ярмарке» в Елабуге;</w:t>
      </w:r>
    </w:p>
    <w:p w:rsidR="008406DF" w:rsidRPr="008406DF" w:rsidRDefault="008406DF" w:rsidP="008406DF">
      <w:pPr>
        <w:spacing w:after="0"/>
        <w:contextualSpacing/>
        <w:rPr>
          <w:rFonts w:ascii="Times New Roman" w:eastAsia="Calibri" w:hAnsi="Times New Roman" w:cs="Times New Roman"/>
          <w:sz w:val="24"/>
          <w:szCs w:val="24"/>
        </w:rPr>
      </w:pPr>
      <w:r w:rsidRPr="008406DF">
        <w:rPr>
          <w:rFonts w:ascii="Times New Roman" w:eastAsia="Calibri" w:hAnsi="Times New Roman" w:cs="Times New Roman"/>
          <w:sz w:val="24"/>
          <w:szCs w:val="24"/>
        </w:rPr>
        <w:t>- участие на «Международном форуме «</w:t>
      </w:r>
      <w:r w:rsidRPr="008406DF">
        <w:rPr>
          <w:rFonts w:ascii="Times New Roman" w:eastAsia="Calibri" w:hAnsi="Times New Roman" w:cs="Times New Roman"/>
          <w:sz w:val="24"/>
          <w:szCs w:val="24"/>
          <w:lang w:val="en-US"/>
        </w:rPr>
        <w:t>Digital</w:t>
      </w:r>
      <w:r w:rsidRPr="008406DF">
        <w:rPr>
          <w:rFonts w:ascii="Times New Roman" w:eastAsia="Calibri" w:hAnsi="Times New Roman" w:cs="Times New Roman"/>
          <w:sz w:val="24"/>
          <w:szCs w:val="24"/>
        </w:rPr>
        <w:t xml:space="preserve"> </w:t>
      </w:r>
      <w:r w:rsidRPr="008406DF">
        <w:rPr>
          <w:rFonts w:ascii="Times New Roman" w:eastAsia="Calibri" w:hAnsi="Times New Roman" w:cs="Times New Roman"/>
          <w:sz w:val="24"/>
          <w:szCs w:val="24"/>
          <w:lang w:val="en-US"/>
        </w:rPr>
        <w:t>Week</w:t>
      </w:r>
      <w:r w:rsidRPr="008406DF">
        <w:rPr>
          <w:rFonts w:ascii="Times New Roman" w:eastAsia="Calibri" w:hAnsi="Times New Roman" w:cs="Times New Roman"/>
          <w:sz w:val="24"/>
          <w:szCs w:val="24"/>
        </w:rPr>
        <w:t>»;</w:t>
      </w:r>
    </w:p>
    <w:p w:rsidR="008406DF" w:rsidRPr="008406DF" w:rsidRDefault="008406DF" w:rsidP="008406DF">
      <w:pPr>
        <w:spacing w:after="0"/>
        <w:contextualSpacing/>
        <w:rPr>
          <w:rFonts w:ascii="Times New Roman" w:eastAsia="Calibri" w:hAnsi="Times New Roman" w:cs="Times New Roman"/>
          <w:sz w:val="24"/>
          <w:szCs w:val="24"/>
        </w:rPr>
      </w:pPr>
      <w:r w:rsidRPr="008406DF">
        <w:rPr>
          <w:rFonts w:ascii="Times New Roman" w:eastAsia="Calibri" w:hAnsi="Times New Roman" w:cs="Times New Roman"/>
          <w:sz w:val="24"/>
          <w:szCs w:val="24"/>
        </w:rPr>
        <w:t>- Всероссийский инклюзивный фестиваль «Люди как люди».</w:t>
      </w:r>
    </w:p>
    <w:p w:rsidR="008406DF" w:rsidRPr="008406DF" w:rsidRDefault="008406DF" w:rsidP="008406DF">
      <w:pPr>
        <w:spacing w:after="0"/>
        <w:contextualSpacing/>
        <w:rPr>
          <w:rFonts w:ascii="Times New Roman" w:eastAsia="Calibri" w:hAnsi="Times New Roman" w:cs="Times New Roman"/>
          <w:sz w:val="24"/>
          <w:szCs w:val="24"/>
        </w:rPr>
      </w:pPr>
    </w:p>
    <w:p w:rsidR="008406DF" w:rsidRPr="008406DF" w:rsidRDefault="008406DF" w:rsidP="008406DF">
      <w:pPr>
        <w:spacing w:after="0"/>
        <w:contextualSpacing/>
        <w:rPr>
          <w:rFonts w:ascii="Times New Roman" w:eastAsia="Calibri" w:hAnsi="Times New Roman" w:cs="Times New Roman"/>
          <w:b/>
          <w:sz w:val="24"/>
          <w:szCs w:val="24"/>
        </w:rPr>
      </w:pPr>
      <w:r w:rsidRPr="008406DF">
        <w:rPr>
          <w:rFonts w:ascii="Times New Roman" w:eastAsia="Calibri" w:hAnsi="Times New Roman" w:cs="Times New Roman"/>
          <w:b/>
          <w:sz w:val="24"/>
          <w:szCs w:val="24"/>
        </w:rPr>
        <w:t>Участие грантах:</w:t>
      </w:r>
    </w:p>
    <w:p w:rsidR="008406DF" w:rsidRPr="008406DF" w:rsidRDefault="008406DF" w:rsidP="008406DF">
      <w:pPr>
        <w:spacing w:after="0"/>
        <w:contextualSpacing/>
        <w:rPr>
          <w:rFonts w:ascii="Times New Roman" w:eastAsia="Calibri" w:hAnsi="Times New Roman" w:cs="Times New Roman"/>
          <w:sz w:val="24"/>
          <w:szCs w:val="24"/>
        </w:rPr>
      </w:pPr>
    </w:p>
    <w:p w:rsidR="008406DF" w:rsidRPr="008406DF" w:rsidRDefault="008406DF" w:rsidP="008406DF">
      <w:pPr>
        <w:spacing w:after="0"/>
        <w:contextualSpacing/>
        <w:rPr>
          <w:rFonts w:ascii="Times New Roman" w:eastAsia="Calibri" w:hAnsi="Times New Roman" w:cs="Times New Roman"/>
          <w:bCs/>
          <w:sz w:val="24"/>
          <w:szCs w:val="24"/>
        </w:rPr>
      </w:pPr>
      <w:r w:rsidRPr="008406DF">
        <w:rPr>
          <w:rFonts w:ascii="Times New Roman" w:eastAsia="Calibri" w:hAnsi="Times New Roman" w:cs="Times New Roman"/>
          <w:sz w:val="24"/>
          <w:szCs w:val="24"/>
        </w:rPr>
        <w:t xml:space="preserve">- </w:t>
      </w:r>
      <w:r w:rsidRPr="008406DF">
        <w:rPr>
          <w:rFonts w:ascii="Times New Roman" w:eastAsia="Calibri" w:hAnsi="Times New Roman" w:cs="Times New Roman"/>
          <w:bCs/>
          <w:sz w:val="24"/>
          <w:szCs w:val="24"/>
        </w:rPr>
        <w:t>Конкурсный отбор инновационных социальных проектов (комплексов мер) субъектов Российской Федерации «Поддержка семей, воспитывающих детей-инвалидов»;</w:t>
      </w:r>
    </w:p>
    <w:p w:rsidR="008406DF" w:rsidRPr="008406DF" w:rsidRDefault="008406DF" w:rsidP="008406DF">
      <w:pPr>
        <w:spacing w:after="0"/>
        <w:contextualSpacing/>
        <w:rPr>
          <w:rFonts w:ascii="Times New Roman" w:eastAsia="Calibri" w:hAnsi="Times New Roman" w:cs="Times New Roman"/>
          <w:sz w:val="24"/>
          <w:szCs w:val="24"/>
        </w:rPr>
      </w:pPr>
      <w:r w:rsidRPr="008406DF">
        <w:rPr>
          <w:rFonts w:ascii="Times New Roman" w:eastAsia="Calibri" w:hAnsi="Times New Roman" w:cs="Times New Roman"/>
          <w:sz w:val="24"/>
          <w:szCs w:val="24"/>
        </w:rPr>
        <w:t>- Всероссийский грантовый конкурс «Центры новых возможностей»;</w:t>
      </w:r>
    </w:p>
    <w:p w:rsidR="008406DF" w:rsidRPr="008406DF" w:rsidRDefault="008406DF" w:rsidP="008406DF">
      <w:pPr>
        <w:spacing w:after="0"/>
        <w:contextualSpacing/>
        <w:rPr>
          <w:rFonts w:ascii="Times New Roman" w:eastAsia="Calibri" w:hAnsi="Times New Roman" w:cs="Times New Roman"/>
          <w:iCs/>
          <w:sz w:val="24"/>
          <w:szCs w:val="24"/>
        </w:rPr>
      </w:pPr>
      <w:r w:rsidRPr="008406DF">
        <w:rPr>
          <w:rFonts w:ascii="Times New Roman" w:eastAsia="Calibri" w:hAnsi="Times New Roman" w:cs="Times New Roman"/>
          <w:sz w:val="24"/>
          <w:szCs w:val="24"/>
        </w:rPr>
        <w:t xml:space="preserve">- </w:t>
      </w:r>
      <w:r w:rsidRPr="008406DF">
        <w:rPr>
          <w:rFonts w:ascii="Times New Roman" w:eastAsia="Calibri" w:hAnsi="Times New Roman" w:cs="Times New Roman"/>
          <w:iCs/>
          <w:sz w:val="24"/>
          <w:szCs w:val="24"/>
        </w:rPr>
        <w:t>Премия #МЫВМЕСТЕ 2024. Юридические лица и команды. Номинация «Милый возраст» (Заявка №333789);</w:t>
      </w:r>
    </w:p>
    <w:p w:rsidR="008406DF" w:rsidRPr="008406DF" w:rsidRDefault="008406DF" w:rsidP="008406DF">
      <w:pPr>
        <w:spacing w:after="0"/>
        <w:contextualSpacing/>
        <w:rPr>
          <w:rFonts w:ascii="Times New Roman" w:eastAsia="Calibri" w:hAnsi="Times New Roman" w:cs="Times New Roman"/>
          <w:iCs/>
          <w:sz w:val="24"/>
          <w:szCs w:val="24"/>
        </w:rPr>
      </w:pPr>
      <w:r w:rsidRPr="008406DF">
        <w:rPr>
          <w:rFonts w:ascii="Times New Roman" w:eastAsia="Calibri" w:hAnsi="Times New Roman" w:cs="Times New Roman"/>
          <w:iCs/>
          <w:sz w:val="24"/>
          <w:szCs w:val="24"/>
        </w:rPr>
        <w:t>- «Молодежь России»;</w:t>
      </w:r>
    </w:p>
    <w:p w:rsidR="008406DF" w:rsidRPr="008406DF" w:rsidRDefault="008406DF" w:rsidP="008406DF">
      <w:pPr>
        <w:spacing w:after="0"/>
        <w:contextualSpacing/>
        <w:rPr>
          <w:rFonts w:ascii="Times New Roman" w:eastAsia="Calibri" w:hAnsi="Times New Roman" w:cs="Times New Roman"/>
          <w:iCs/>
          <w:sz w:val="24"/>
          <w:szCs w:val="24"/>
        </w:rPr>
      </w:pPr>
      <w:r w:rsidRPr="008406DF">
        <w:rPr>
          <w:rFonts w:ascii="Times New Roman" w:eastAsia="Calibri" w:hAnsi="Times New Roman" w:cs="Times New Roman"/>
          <w:iCs/>
          <w:sz w:val="24"/>
          <w:szCs w:val="24"/>
        </w:rPr>
        <w:t>- Гранты Раиса Республики Татарстан на развитие гражданского общества 2024 г. Проект «Я учусь быть взрослым»;</w:t>
      </w:r>
    </w:p>
    <w:p w:rsidR="008406DF" w:rsidRPr="008406DF" w:rsidRDefault="008406DF" w:rsidP="008406DF">
      <w:pPr>
        <w:spacing w:after="0"/>
        <w:contextualSpacing/>
        <w:rPr>
          <w:rFonts w:ascii="Times New Roman" w:eastAsia="Calibri" w:hAnsi="Times New Roman" w:cs="Times New Roman"/>
          <w:iCs/>
          <w:sz w:val="24"/>
          <w:szCs w:val="24"/>
        </w:rPr>
      </w:pPr>
      <w:r w:rsidRPr="008406DF">
        <w:rPr>
          <w:rFonts w:ascii="Times New Roman" w:eastAsia="Calibri" w:hAnsi="Times New Roman" w:cs="Times New Roman"/>
          <w:iCs/>
          <w:sz w:val="24"/>
          <w:szCs w:val="24"/>
        </w:rPr>
        <w:t>- Первый конкурс президентских грантов 2025 года «Я хочу быть взрослым».</w:t>
      </w:r>
    </w:p>
    <w:p w:rsidR="008406DF" w:rsidRPr="008406DF" w:rsidRDefault="008406DF" w:rsidP="008406DF">
      <w:pPr>
        <w:widowControl w:val="0"/>
        <w:spacing w:after="0" w:line="240" w:lineRule="auto"/>
        <w:contextualSpacing/>
        <w:jc w:val="both"/>
        <w:rPr>
          <w:rFonts w:ascii="Times New Roman" w:eastAsia="Calibri" w:hAnsi="Times New Roman" w:cs="Times New Roman"/>
          <w:b/>
          <w:sz w:val="24"/>
          <w:szCs w:val="24"/>
          <w:shd w:val="clear" w:color="auto" w:fill="FFFFFF"/>
        </w:rPr>
      </w:pPr>
    </w:p>
    <w:p w:rsidR="008406DF" w:rsidRPr="008406DF" w:rsidRDefault="008406DF" w:rsidP="008406DF">
      <w:pPr>
        <w:spacing w:after="0"/>
        <w:contextualSpacing/>
        <w:rPr>
          <w:rFonts w:ascii="Times New Roman" w:eastAsia="Calibri" w:hAnsi="Times New Roman" w:cs="Times New Roman"/>
          <w:b/>
          <w:sz w:val="24"/>
          <w:szCs w:val="24"/>
        </w:rPr>
      </w:pPr>
      <w:r w:rsidRPr="008406DF">
        <w:rPr>
          <w:rFonts w:ascii="Times New Roman" w:eastAsia="Calibri" w:hAnsi="Times New Roman" w:cs="Times New Roman"/>
          <w:b/>
          <w:sz w:val="24"/>
          <w:szCs w:val="24"/>
        </w:rPr>
        <w:lastRenderedPageBreak/>
        <w:t>Участие детей в конкурсах разного уровня:</w:t>
      </w:r>
    </w:p>
    <w:p w:rsidR="008406DF" w:rsidRPr="008406DF" w:rsidRDefault="008406DF" w:rsidP="008406DF">
      <w:pPr>
        <w:spacing w:after="0"/>
        <w:contextualSpacing/>
        <w:rPr>
          <w:rFonts w:ascii="Times New Roman" w:eastAsia="Calibri" w:hAnsi="Times New Roman" w:cs="Times New Roman"/>
          <w:b/>
          <w:sz w:val="24"/>
          <w:szCs w:val="24"/>
        </w:rPr>
      </w:pPr>
    </w:p>
    <w:p w:rsidR="008406DF" w:rsidRPr="008406DF" w:rsidRDefault="008406DF" w:rsidP="008406DF">
      <w:pPr>
        <w:spacing w:after="0"/>
        <w:contextualSpacing/>
        <w:rPr>
          <w:rFonts w:ascii="Times New Roman" w:eastAsia="Calibri" w:hAnsi="Times New Roman" w:cs="Times New Roman"/>
          <w:sz w:val="24"/>
          <w:szCs w:val="24"/>
        </w:rPr>
      </w:pPr>
      <w:proofErr w:type="gramStart"/>
      <w:r w:rsidRPr="008406DF">
        <w:rPr>
          <w:rFonts w:ascii="Times New Roman" w:eastAsia="Calibri" w:hAnsi="Times New Roman" w:cs="Times New Roman"/>
          <w:sz w:val="24"/>
          <w:szCs w:val="24"/>
        </w:rPr>
        <w:t>-  «</w:t>
      </w:r>
      <w:proofErr w:type="gramEnd"/>
      <w:r w:rsidRPr="008406DF">
        <w:rPr>
          <w:rFonts w:ascii="Times New Roman" w:eastAsia="Calibri" w:hAnsi="Times New Roman" w:cs="Times New Roman"/>
          <w:sz w:val="24"/>
          <w:szCs w:val="24"/>
        </w:rPr>
        <w:t>Фестиваль возможностей» для лиц с тяжелыми и множественными нарушениями развития, включая интеллектуальные нарушения - 1 место;</w:t>
      </w:r>
    </w:p>
    <w:p w:rsidR="008406DF" w:rsidRPr="008406DF" w:rsidRDefault="008406DF" w:rsidP="008406DF">
      <w:pPr>
        <w:spacing w:after="0"/>
        <w:contextualSpacing/>
        <w:rPr>
          <w:rFonts w:ascii="Times New Roman" w:eastAsia="Calibri" w:hAnsi="Times New Roman" w:cs="Times New Roman"/>
          <w:sz w:val="24"/>
          <w:szCs w:val="24"/>
        </w:rPr>
      </w:pPr>
      <w:r w:rsidRPr="008406DF">
        <w:rPr>
          <w:rFonts w:ascii="Times New Roman" w:eastAsia="Calibri" w:hAnsi="Times New Roman" w:cs="Times New Roman"/>
          <w:sz w:val="24"/>
          <w:szCs w:val="24"/>
        </w:rPr>
        <w:t xml:space="preserve">- </w:t>
      </w:r>
      <w:proofErr w:type="gramStart"/>
      <w:r w:rsidRPr="008406DF">
        <w:rPr>
          <w:rFonts w:ascii="Times New Roman" w:eastAsia="Calibri" w:hAnsi="Times New Roman" w:cs="Times New Roman"/>
          <w:sz w:val="24"/>
          <w:szCs w:val="24"/>
        </w:rPr>
        <w:t>Конкурс  талантов</w:t>
      </w:r>
      <w:proofErr w:type="gramEnd"/>
      <w:r w:rsidRPr="008406DF">
        <w:rPr>
          <w:rFonts w:ascii="Times New Roman" w:eastAsia="Calibri" w:hAnsi="Times New Roman" w:cs="Times New Roman"/>
          <w:sz w:val="24"/>
          <w:szCs w:val="24"/>
        </w:rPr>
        <w:t xml:space="preserve"> и творчества детей с инвалидностью, детей с ограниченными возможностями здоровья и педагогов, работающих с данной категорией детей  «Я могу! Творчество без границ»- участники;</w:t>
      </w:r>
    </w:p>
    <w:p w:rsidR="008406DF" w:rsidRPr="008406DF" w:rsidRDefault="008406DF" w:rsidP="008406DF">
      <w:pPr>
        <w:spacing w:after="0"/>
        <w:contextualSpacing/>
        <w:rPr>
          <w:rFonts w:ascii="Times New Roman" w:eastAsia="Calibri" w:hAnsi="Times New Roman" w:cs="Times New Roman"/>
          <w:sz w:val="24"/>
          <w:szCs w:val="24"/>
        </w:rPr>
      </w:pPr>
      <w:r w:rsidRPr="008406DF">
        <w:rPr>
          <w:rFonts w:ascii="Times New Roman" w:eastAsia="Calibri" w:hAnsi="Times New Roman" w:cs="Times New Roman"/>
          <w:sz w:val="24"/>
          <w:szCs w:val="24"/>
        </w:rPr>
        <w:t>- Региональный чемпионат профессионального мастерства среди инвалидов и лиц с ограниченными возможностями здоровья «Абилимликс 2024» - 1 место;</w:t>
      </w:r>
    </w:p>
    <w:p w:rsidR="008406DF" w:rsidRPr="008406DF" w:rsidRDefault="008406DF" w:rsidP="008406DF">
      <w:pPr>
        <w:spacing w:after="0"/>
        <w:contextualSpacing/>
        <w:rPr>
          <w:rFonts w:ascii="Times New Roman" w:eastAsia="Calibri" w:hAnsi="Times New Roman" w:cs="Times New Roman"/>
          <w:sz w:val="24"/>
          <w:szCs w:val="24"/>
        </w:rPr>
      </w:pPr>
      <w:r w:rsidRPr="008406DF">
        <w:rPr>
          <w:rFonts w:ascii="Times New Roman" w:eastAsia="Calibri" w:hAnsi="Times New Roman" w:cs="Times New Roman"/>
          <w:sz w:val="24"/>
          <w:szCs w:val="24"/>
        </w:rPr>
        <w:t>- III Республиканский Инклюзивный конкурс чтецов «Проснись!» - участник;</w:t>
      </w:r>
    </w:p>
    <w:p w:rsidR="008406DF" w:rsidRPr="008406DF" w:rsidRDefault="008406DF" w:rsidP="008406DF">
      <w:pPr>
        <w:spacing w:after="0"/>
        <w:contextualSpacing/>
        <w:rPr>
          <w:rFonts w:ascii="Times New Roman" w:eastAsia="Calibri" w:hAnsi="Times New Roman" w:cs="Times New Roman"/>
          <w:sz w:val="24"/>
          <w:szCs w:val="24"/>
        </w:rPr>
      </w:pPr>
      <w:r w:rsidRPr="008406DF">
        <w:rPr>
          <w:rFonts w:ascii="Times New Roman" w:eastAsia="Calibri" w:hAnsi="Times New Roman" w:cs="Times New Roman"/>
          <w:sz w:val="24"/>
          <w:szCs w:val="24"/>
        </w:rPr>
        <w:t>- Республиканский конкурс рисунков «Мир детства»;</w:t>
      </w:r>
    </w:p>
    <w:p w:rsidR="008406DF" w:rsidRPr="008406DF" w:rsidRDefault="008406DF" w:rsidP="008406DF">
      <w:pPr>
        <w:spacing w:after="0"/>
        <w:contextualSpacing/>
        <w:rPr>
          <w:rFonts w:ascii="Times New Roman" w:eastAsia="Calibri" w:hAnsi="Times New Roman" w:cs="Times New Roman"/>
          <w:sz w:val="24"/>
          <w:szCs w:val="24"/>
        </w:rPr>
      </w:pPr>
      <w:r w:rsidRPr="008406DF">
        <w:rPr>
          <w:rFonts w:ascii="Times New Roman" w:eastAsia="Calibri" w:hAnsi="Times New Roman" w:cs="Times New Roman"/>
          <w:sz w:val="24"/>
          <w:szCs w:val="24"/>
        </w:rPr>
        <w:t>- Детская инклюзивная спартакиада «Юный патриот» совместно с АНО «ЦИС РТ» -3 место;</w:t>
      </w:r>
    </w:p>
    <w:p w:rsidR="008406DF" w:rsidRPr="008406DF" w:rsidRDefault="008406DF" w:rsidP="008406DF">
      <w:pPr>
        <w:spacing w:after="0"/>
        <w:contextualSpacing/>
        <w:rPr>
          <w:rFonts w:ascii="Times New Roman" w:eastAsia="Calibri" w:hAnsi="Times New Roman" w:cs="Times New Roman"/>
          <w:sz w:val="24"/>
          <w:szCs w:val="24"/>
        </w:rPr>
      </w:pPr>
      <w:r w:rsidRPr="008406DF">
        <w:rPr>
          <w:rFonts w:ascii="Times New Roman" w:eastAsia="Calibri" w:hAnsi="Times New Roman" w:cs="Times New Roman"/>
          <w:sz w:val="24"/>
          <w:szCs w:val="24"/>
        </w:rPr>
        <w:t xml:space="preserve">- Республиканский кулинарный онлайн - </w:t>
      </w:r>
      <w:proofErr w:type="gramStart"/>
      <w:r w:rsidRPr="008406DF">
        <w:rPr>
          <w:rFonts w:ascii="Times New Roman" w:eastAsia="Calibri" w:hAnsi="Times New Roman" w:cs="Times New Roman"/>
          <w:sz w:val="24"/>
          <w:szCs w:val="24"/>
        </w:rPr>
        <w:t>конкурс  по</w:t>
      </w:r>
      <w:proofErr w:type="gramEnd"/>
      <w:r w:rsidRPr="008406DF">
        <w:rPr>
          <w:rFonts w:ascii="Times New Roman" w:eastAsia="Calibri" w:hAnsi="Times New Roman" w:cs="Times New Roman"/>
          <w:sz w:val="24"/>
          <w:szCs w:val="24"/>
        </w:rPr>
        <w:t xml:space="preserve"> БДД «Вкусный дорожный знак»- победители;</w:t>
      </w:r>
    </w:p>
    <w:p w:rsidR="008406DF" w:rsidRPr="008406DF" w:rsidRDefault="008406DF" w:rsidP="008406DF">
      <w:pPr>
        <w:spacing w:after="0"/>
        <w:contextualSpacing/>
        <w:rPr>
          <w:rFonts w:ascii="Times New Roman" w:eastAsia="Calibri" w:hAnsi="Times New Roman" w:cs="Times New Roman"/>
          <w:sz w:val="24"/>
          <w:szCs w:val="24"/>
        </w:rPr>
      </w:pPr>
      <w:r w:rsidRPr="008406DF">
        <w:rPr>
          <w:rFonts w:ascii="Times New Roman" w:eastAsia="Calibri" w:hAnsi="Times New Roman" w:cs="Times New Roman"/>
          <w:sz w:val="24"/>
          <w:szCs w:val="24"/>
        </w:rPr>
        <w:t xml:space="preserve">- Международный творческий </w:t>
      </w:r>
      <w:proofErr w:type="gramStart"/>
      <w:r w:rsidRPr="008406DF">
        <w:rPr>
          <w:rFonts w:ascii="Times New Roman" w:eastAsia="Calibri" w:hAnsi="Times New Roman" w:cs="Times New Roman"/>
          <w:sz w:val="24"/>
          <w:szCs w:val="24"/>
        </w:rPr>
        <w:t>конкурс  детских</w:t>
      </w:r>
      <w:proofErr w:type="gramEnd"/>
      <w:r w:rsidRPr="008406DF">
        <w:rPr>
          <w:rFonts w:ascii="Times New Roman" w:eastAsia="Calibri" w:hAnsi="Times New Roman" w:cs="Times New Roman"/>
          <w:sz w:val="24"/>
          <w:szCs w:val="24"/>
        </w:rPr>
        <w:t xml:space="preserve"> рисунков  « РАСкрасим мир».</w:t>
      </w:r>
    </w:p>
    <w:p w:rsidR="008406DF" w:rsidRPr="008406DF" w:rsidRDefault="008406DF" w:rsidP="008406DF">
      <w:pPr>
        <w:widowControl w:val="0"/>
        <w:spacing w:after="0" w:line="240" w:lineRule="auto"/>
        <w:jc w:val="both"/>
        <w:rPr>
          <w:rFonts w:ascii="Times New Roman" w:eastAsia="Calibri" w:hAnsi="Times New Roman" w:cs="Times New Roman"/>
          <w:b/>
          <w:sz w:val="24"/>
          <w:szCs w:val="24"/>
        </w:rPr>
      </w:pPr>
    </w:p>
    <w:p w:rsidR="008406DF" w:rsidRPr="008406DF" w:rsidRDefault="008406DF" w:rsidP="008406DF">
      <w:pPr>
        <w:widowControl w:val="0"/>
        <w:spacing w:after="0" w:line="240" w:lineRule="auto"/>
        <w:jc w:val="both"/>
        <w:rPr>
          <w:rFonts w:ascii="Times New Roman" w:eastAsia="Calibri" w:hAnsi="Times New Roman" w:cs="Times New Roman"/>
          <w:b/>
          <w:sz w:val="24"/>
          <w:szCs w:val="24"/>
        </w:rPr>
      </w:pPr>
      <w:r w:rsidRPr="008406DF">
        <w:rPr>
          <w:rFonts w:ascii="Times New Roman" w:eastAsia="Calibri" w:hAnsi="Times New Roman" w:cs="Times New Roman"/>
          <w:b/>
          <w:sz w:val="24"/>
          <w:szCs w:val="24"/>
        </w:rPr>
        <w:t xml:space="preserve">    МЕРОПРИЯТИЯ, ПРОВЕДЕННЫЕ В ЦЕНТРЕ В РАМКАХ ГОДА СЕМЬИ</w:t>
      </w:r>
    </w:p>
    <w:p w:rsidR="008406DF" w:rsidRPr="008406DF" w:rsidRDefault="008406DF" w:rsidP="008406DF">
      <w:pPr>
        <w:widowControl w:val="0"/>
        <w:spacing w:after="0" w:line="240" w:lineRule="auto"/>
        <w:ind w:firstLine="709"/>
        <w:jc w:val="both"/>
        <w:rPr>
          <w:rFonts w:ascii="Times New Roman" w:eastAsia="Calibri" w:hAnsi="Times New Roman" w:cs="Times New Roman"/>
          <w:sz w:val="24"/>
          <w:szCs w:val="24"/>
        </w:rPr>
      </w:pPr>
    </w:p>
    <w:p w:rsidR="008406DF" w:rsidRPr="008406DF" w:rsidRDefault="008406DF" w:rsidP="008406DF">
      <w:pPr>
        <w:widowControl w:val="0"/>
        <w:spacing w:after="0" w:line="240" w:lineRule="auto"/>
        <w:ind w:firstLine="142"/>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В ГАУСО «РЦДПОВ «Солнышко», в рамках года семьи были проведены следующие крупные мероприятия:</w:t>
      </w:r>
    </w:p>
    <w:p w:rsidR="008406DF" w:rsidRPr="008406DF" w:rsidRDefault="008406DF" w:rsidP="008406DF">
      <w:pPr>
        <w:widowControl w:val="0"/>
        <w:spacing w:after="0" w:line="240" w:lineRule="auto"/>
        <w:ind w:firstLine="142"/>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 праздничные мероприятия «Лучики добра», «Территория волшебства» познавательная игра «Мир науки», «Музыка весны</w:t>
      </w:r>
      <w:proofErr w:type="gramStart"/>
      <w:r w:rsidRPr="008406DF">
        <w:rPr>
          <w:rFonts w:ascii="Times New Roman" w:eastAsia="Calibri" w:hAnsi="Times New Roman" w:cs="Times New Roman"/>
          <w:sz w:val="24"/>
          <w:szCs w:val="24"/>
        </w:rPr>
        <w:t>»,  «</w:t>
      </w:r>
      <w:proofErr w:type="gramEnd"/>
      <w:r w:rsidRPr="008406DF">
        <w:rPr>
          <w:rFonts w:ascii="Times New Roman" w:eastAsia="Calibri" w:hAnsi="Times New Roman" w:cs="Times New Roman"/>
          <w:sz w:val="24"/>
          <w:szCs w:val="24"/>
        </w:rPr>
        <w:t>Мама милая моя», «Я дарю тебе ромашку, вместе с ней любовь свою!» ,</w:t>
      </w:r>
      <w:r w:rsidRPr="008406DF">
        <w:rPr>
          <w:rFonts w:ascii="Calibri" w:eastAsia="Calibri" w:hAnsi="Calibri" w:cs="Times New Roman"/>
          <w:sz w:val="24"/>
          <w:szCs w:val="24"/>
        </w:rPr>
        <w:t xml:space="preserve"> </w:t>
      </w:r>
      <w:r w:rsidRPr="008406DF">
        <w:rPr>
          <w:rFonts w:ascii="Times New Roman" w:eastAsia="Calibri" w:hAnsi="Times New Roman" w:cs="Times New Roman"/>
          <w:sz w:val="24"/>
          <w:szCs w:val="24"/>
        </w:rPr>
        <w:t>«Международный день дружбы»,  «Семья - очаг любви и верности», «Разноцветные зонтики» , «Неугасим огонь души», «В гости к самовару», «День дружбы».</w:t>
      </w:r>
    </w:p>
    <w:p w:rsidR="008406DF" w:rsidRPr="008406DF" w:rsidRDefault="008406DF" w:rsidP="008406DF">
      <w:pPr>
        <w:widowControl w:val="0"/>
        <w:spacing w:after="0" w:line="240" w:lineRule="auto"/>
        <w:ind w:firstLine="142"/>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 xml:space="preserve">- родительские </w:t>
      </w:r>
      <w:proofErr w:type="gramStart"/>
      <w:r w:rsidRPr="008406DF">
        <w:rPr>
          <w:rFonts w:ascii="Times New Roman" w:eastAsia="Calibri" w:hAnsi="Times New Roman" w:cs="Times New Roman"/>
          <w:sz w:val="24"/>
          <w:szCs w:val="24"/>
        </w:rPr>
        <w:t>гостиные  «</w:t>
      </w:r>
      <w:proofErr w:type="gramEnd"/>
      <w:r w:rsidRPr="008406DF">
        <w:rPr>
          <w:rFonts w:ascii="Times New Roman" w:eastAsia="Calibri" w:hAnsi="Times New Roman" w:cs="Times New Roman"/>
          <w:sz w:val="24"/>
          <w:szCs w:val="24"/>
        </w:rPr>
        <w:t>Влияние родительских установок на развитие детей», «Счастливое материнство», «Кто такой нейропсихолог?», семейная гостиная «Опыты семейного счастья»,</w:t>
      </w:r>
      <w:r w:rsidRPr="008406DF">
        <w:rPr>
          <w:rFonts w:ascii="Times New Roman" w:eastAsia="Calibri" w:hAnsi="Times New Roman" w:cs="Times New Roman"/>
          <w:sz w:val="24"/>
          <w:szCs w:val="24"/>
        </w:rPr>
        <w:tab/>
        <w:t xml:space="preserve"> «Информационная встреча «Игры, упражнения практической жизни ребенка с синдромом Дауна»,</w:t>
      </w:r>
      <w:r w:rsidRPr="008406DF">
        <w:rPr>
          <w:rFonts w:ascii="Calibri" w:eastAsia="Calibri" w:hAnsi="Calibri" w:cs="Times New Roman"/>
          <w:sz w:val="24"/>
          <w:szCs w:val="24"/>
        </w:rPr>
        <w:t xml:space="preserve"> </w:t>
      </w:r>
      <w:r w:rsidRPr="008406DF">
        <w:rPr>
          <w:rFonts w:ascii="Times New Roman" w:eastAsia="Calibri" w:hAnsi="Times New Roman" w:cs="Times New Roman"/>
          <w:sz w:val="24"/>
          <w:szCs w:val="24"/>
        </w:rPr>
        <w:t>семейная гостиная «Опыты семейного счастья»,</w:t>
      </w:r>
      <w:r w:rsidRPr="008406DF">
        <w:rPr>
          <w:rFonts w:ascii="Times New Roman" w:eastAsia="Calibri" w:hAnsi="Times New Roman" w:cs="Times New Roman"/>
          <w:sz w:val="24"/>
          <w:szCs w:val="24"/>
        </w:rPr>
        <w:tab/>
      </w:r>
      <w:r w:rsidRPr="008406DF">
        <w:rPr>
          <w:rFonts w:ascii="Calibri" w:eastAsia="Calibri" w:hAnsi="Calibri" w:cs="Times New Roman"/>
          <w:sz w:val="24"/>
          <w:szCs w:val="24"/>
        </w:rPr>
        <w:t xml:space="preserve"> </w:t>
      </w:r>
      <w:r w:rsidRPr="008406DF">
        <w:rPr>
          <w:rFonts w:ascii="Times New Roman" w:eastAsia="Calibri" w:hAnsi="Times New Roman" w:cs="Times New Roman"/>
          <w:sz w:val="24"/>
          <w:szCs w:val="24"/>
        </w:rPr>
        <w:t>«Об уважении в семье», «Почему важно подавать хороший пример»;</w:t>
      </w:r>
    </w:p>
    <w:p w:rsidR="008406DF" w:rsidRPr="008406DF" w:rsidRDefault="008406DF" w:rsidP="008406DF">
      <w:pPr>
        <w:widowControl w:val="0"/>
        <w:spacing w:after="0" w:line="240" w:lineRule="auto"/>
        <w:ind w:firstLine="142"/>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 мастер-классы «Оригамитерапия», «Нетрадиционные техники рисования», «Ромашковое настроение», «Творческая лаборатория «Чудо опыты», «Использование интерактивных технологий в процессе обучения детей», «Практикум с родителями как средство сотрудничества с семьями воспитанников», «Оригами из ткани. Браслет»;</w:t>
      </w:r>
    </w:p>
    <w:p w:rsidR="008406DF" w:rsidRPr="008406DF" w:rsidRDefault="008406DF" w:rsidP="008406DF">
      <w:pPr>
        <w:widowControl w:val="0"/>
        <w:spacing w:after="0" w:line="240" w:lineRule="auto"/>
        <w:ind w:firstLine="142"/>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 спортивные мероприятия «Семейный турнир по настольному аэрохоккею- «Лучшие из лучших»,</w:t>
      </w:r>
      <w:r w:rsidRPr="008406DF">
        <w:rPr>
          <w:rFonts w:ascii="Calibri" w:eastAsia="Calibri" w:hAnsi="Calibri" w:cs="Times New Roman"/>
          <w:sz w:val="24"/>
          <w:szCs w:val="24"/>
        </w:rPr>
        <w:t xml:space="preserve"> </w:t>
      </w:r>
      <w:r w:rsidRPr="008406DF">
        <w:rPr>
          <w:rFonts w:ascii="Times New Roman" w:eastAsia="Calibri" w:hAnsi="Times New Roman" w:cs="Times New Roman"/>
          <w:sz w:val="24"/>
          <w:szCs w:val="24"/>
        </w:rPr>
        <w:t>«</w:t>
      </w:r>
      <w:r w:rsidRPr="008406DF">
        <w:rPr>
          <w:rFonts w:ascii="Times New Roman" w:eastAsia="Calibri" w:hAnsi="Times New Roman" w:cs="Times New Roman"/>
          <w:sz w:val="24"/>
          <w:szCs w:val="24"/>
        </w:rPr>
        <w:tab/>
        <w:t>Спартакиада «Юный патриот»,</w:t>
      </w:r>
      <w:r w:rsidRPr="008406DF">
        <w:rPr>
          <w:rFonts w:ascii="Calibri" w:eastAsia="Calibri" w:hAnsi="Calibri" w:cs="Times New Roman"/>
          <w:sz w:val="24"/>
          <w:szCs w:val="24"/>
        </w:rPr>
        <w:t xml:space="preserve"> </w:t>
      </w:r>
      <w:r w:rsidRPr="008406DF">
        <w:rPr>
          <w:rFonts w:ascii="Times New Roman" w:eastAsia="Calibri" w:hAnsi="Times New Roman" w:cs="Times New Roman"/>
          <w:sz w:val="24"/>
          <w:szCs w:val="24"/>
        </w:rPr>
        <w:t>Инклюзивная спартакиада «Герои нашего времени»,</w:t>
      </w:r>
      <w:r w:rsidRPr="008406DF">
        <w:rPr>
          <w:rFonts w:ascii="Times New Roman" w:eastAsia="Calibri" w:hAnsi="Times New Roman" w:cs="Times New Roman"/>
          <w:sz w:val="24"/>
          <w:szCs w:val="24"/>
        </w:rPr>
        <w:tab/>
        <w:t xml:space="preserve"> «Дальше, выше, быстрее», по дзюдо совместно с МАУДО «СШОР «Олимпийский», спортивное мероприятие совместно с АНО «Центр инклюзивного спорта РТ» </w:t>
      </w:r>
      <w:proofErr w:type="gramStart"/>
      <w:r w:rsidRPr="008406DF">
        <w:rPr>
          <w:rFonts w:ascii="Times New Roman" w:eastAsia="Calibri" w:hAnsi="Times New Roman" w:cs="Times New Roman"/>
          <w:sz w:val="24"/>
          <w:szCs w:val="24"/>
        </w:rPr>
        <w:t>-  «</w:t>
      </w:r>
      <w:proofErr w:type="gramEnd"/>
      <w:r w:rsidRPr="008406DF">
        <w:rPr>
          <w:rFonts w:ascii="Times New Roman" w:eastAsia="Calibri" w:hAnsi="Times New Roman" w:cs="Times New Roman"/>
          <w:sz w:val="24"/>
          <w:szCs w:val="24"/>
        </w:rPr>
        <w:t xml:space="preserve">Я выбираю жизнь»; </w:t>
      </w:r>
    </w:p>
    <w:p w:rsidR="008406DF" w:rsidRPr="008406DF" w:rsidRDefault="008406DF" w:rsidP="008406DF">
      <w:pPr>
        <w:widowControl w:val="0"/>
        <w:spacing w:after="0" w:line="240" w:lineRule="auto"/>
        <w:ind w:firstLine="142"/>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 выставки рисунков и поделок «Мир один на всех», «Тает снег и тает лёд, весна, ребята, настает!», фотовыставка «Моя семья – счастливые моменты», «Осень золото роняет», «У нашей мамы руки не простые», «Осторожно! Голый лед», «Мамины цветы», «Мамины кулинарные шедевры», «Мой город. Моя республика»,</w:t>
      </w:r>
      <w:r w:rsidRPr="008406DF">
        <w:rPr>
          <w:rFonts w:ascii="Calibri" w:eastAsia="Calibri" w:hAnsi="Calibri" w:cs="Times New Roman"/>
          <w:sz w:val="24"/>
          <w:szCs w:val="24"/>
        </w:rPr>
        <w:t xml:space="preserve"> </w:t>
      </w:r>
      <w:r w:rsidRPr="008406DF">
        <w:rPr>
          <w:rFonts w:ascii="Times New Roman" w:eastAsia="Calibri" w:hAnsi="Times New Roman" w:cs="Times New Roman"/>
          <w:sz w:val="24"/>
          <w:szCs w:val="24"/>
        </w:rPr>
        <w:t>«Мои бабушка и дедушка».</w:t>
      </w:r>
    </w:p>
    <w:p w:rsidR="008406DF" w:rsidRPr="008406DF" w:rsidRDefault="008406DF" w:rsidP="008406DF">
      <w:pPr>
        <w:widowControl w:val="0"/>
        <w:spacing w:after="0" w:line="240" w:lineRule="auto"/>
        <w:ind w:firstLine="142"/>
        <w:jc w:val="both"/>
        <w:rPr>
          <w:rFonts w:ascii="Times New Roman" w:eastAsia="Calibri" w:hAnsi="Times New Roman" w:cs="Times New Roman"/>
          <w:sz w:val="24"/>
          <w:szCs w:val="24"/>
        </w:rPr>
      </w:pPr>
    </w:p>
    <w:p w:rsidR="008406DF" w:rsidRPr="008406DF" w:rsidRDefault="008406DF" w:rsidP="008406DF">
      <w:pPr>
        <w:widowControl w:val="0"/>
        <w:spacing w:after="0" w:line="240" w:lineRule="auto"/>
        <w:ind w:firstLine="142"/>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 xml:space="preserve">В рамках года семьи учитель-дефектолог Салиманова Г.П.  публиковалась в </w:t>
      </w:r>
      <w:proofErr w:type="gramStart"/>
      <w:r w:rsidRPr="008406DF">
        <w:rPr>
          <w:rFonts w:ascii="Times New Roman" w:eastAsia="Calibri" w:hAnsi="Times New Roman" w:cs="Times New Roman"/>
          <w:sz w:val="24"/>
          <w:szCs w:val="24"/>
        </w:rPr>
        <w:t>сборнике  Республиканской</w:t>
      </w:r>
      <w:proofErr w:type="gramEnd"/>
      <w:r w:rsidRPr="008406DF">
        <w:rPr>
          <w:rFonts w:ascii="Times New Roman" w:eastAsia="Calibri" w:hAnsi="Times New Roman" w:cs="Times New Roman"/>
          <w:sz w:val="24"/>
          <w:szCs w:val="24"/>
        </w:rPr>
        <w:t xml:space="preserve"> научно-практической конференции «Роль семьи в социализации детей с инвалидностью и ОВЗ. Успешные родительские практики», по теме «Формирование социальной активности личности».</w:t>
      </w:r>
    </w:p>
    <w:p w:rsidR="008406DF" w:rsidRPr="008406DF" w:rsidRDefault="008406DF" w:rsidP="008406DF">
      <w:pPr>
        <w:widowControl w:val="0"/>
        <w:spacing w:after="0" w:line="240" w:lineRule="auto"/>
        <w:ind w:firstLine="142"/>
        <w:jc w:val="both"/>
        <w:rPr>
          <w:rFonts w:ascii="Times New Roman" w:eastAsia="Calibri" w:hAnsi="Times New Roman" w:cs="Times New Roman"/>
          <w:sz w:val="24"/>
          <w:szCs w:val="24"/>
        </w:rPr>
      </w:pPr>
    </w:p>
    <w:p w:rsidR="008406DF" w:rsidRPr="008406DF" w:rsidRDefault="008406DF" w:rsidP="008406DF">
      <w:pPr>
        <w:widowControl w:val="0"/>
        <w:spacing w:after="0" w:line="240" w:lineRule="auto"/>
        <w:ind w:firstLine="142"/>
        <w:jc w:val="both"/>
        <w:rPr>
          <w:rFonts w:ascii="Times New Roman" w:eastAsia="Calibri" w:hAnsi="Times New Roman" w:cs="Times New Roman"/>
          <w:color w:val="000000"/>
          <w:sz w:val="24"/>
          <w:szCs w:val="24"/>
        </w:rPr>
      </w:pPr>
    </w:p>
    <w:p w:rsidR="008406DF" w:rsidRPr="008406DF" w:rsidRDefault="008406DF" w:rsidP="008406DF">
      <w:pPr>
        <w:widowControl w:val="0"/>
        <w:spacing w:after="0" w:line="240" w:lineRule="auto"/>
        <w:ind w:firstLine="142"/>
        <w:jc w:val="both"/>
        <w:rPr>
          <w:rFonts w:ascii="Times New Roman" w:eastAsia="Calibri" w:hAnsi="Times New Roman" w:cs="Times New Roman"/>
          <w:b/>
          <w:color w:val="000000"/>
          <w:sz w:val="24"/>
          <w:szCs w:val="24"/>
        </w:rPr>
      </w:pPr>
      <w:r w:rsidRPr="008406DF">
        <w:rPr>
          <w:rFonts w:ascii="Times New Roman" w:eastAsia="Calibri" w:hAnsi="Times New Roman" w:cs="Times New Roman"/>
          <w:b/>
          <w:color w:val="000000"/>
          <w:sz w:val="24"/>
          <w:szCs w:val="24"/>
        </w:rPr>
        <w:t>МЕРОПРИЯТИЯ ДЛЯ УЧАСТНИКОВ СВО</w:t>
      </w:r>
    </w:p>
    <w:p w:rsidR="008406DF" w:rsidRPr="008406DF" w:rsidRDefault="008406DF" w:rsidP="008406DF">
      <w:pPr>
        <w:widowControl w:val="0"/>
        <w:spacing w:after="0" w:line="240" w:lineRule="auto"/>
        <w:ind w:firstLine="142"/>
        <w:jc w:val="both"/>
        <w:rPr>
          <w:rFonts w:ascii="Times New Roman" w:eastAsia="Calibri" w:hAnsi="Times New Roman" w:cs="Times New Roman"/>
          <w:b/>
          <w:color w:val="000000"/>
          <w:sz w:val="24"/>
          <w:szCs w:val="24"/>
        </w:rPr>
      </w:pPr>
    </w:p>
    <w:p w:rsidR="008406DF" w:rsidRPr="008406DF" w:rsidRDefault="008406DF" w:rsidP="008406DF">
      <w:pPr>
        <w:widowControl w:val="0"/>
        <w:spacing w:after="0" w:line="240" w:lineRule="auto"/>
        <w:ind w:firstLine="142"/>
        <w:jc w:val="both"/>
        <w:rPr>
          <w:rFonts w:ascii="Times New Roman" w:eastAsia="Calibri" w:hAnsi="Times New Roman" w:cs="Times New Roman"/>
          <w:color w:val="000000"/>
          <w:sz w:val="24"/>
          <w:szCs w:val="24"/>
        </w:rPr>
      </w:pPr>
      <w:r w:rsidRPr="008406DF">
        <w:rPr>
          <w:rFonts w:ascii="Times New Roman" w:eastAsia="Calibri" w:hAnsi="Times New Roman" w:cs="Times New Roman"/>
          <w:color w:val="000000"/>
          <w:sz w:val="24"/>
          <w:szCs w:val="24"/>
        </w:rPr>
        <w:t>Коллектив ГАУСО «РЦДПОВ «Солнышко» и родители с детьми принимают активное участие в поддержке наших бойцов - участников СВО.</w:t>
      </w:r>
      <w:r w:rsidRPr="008406DF">
        <w:rPr>
          <w:rFonts w:ascii="Times New Roman" w:eastAsia="Calibri" w:hAnsi="Times New Roman" w:cs="Times New Roman"/>
          <w:b/>
          <w:color w:val="000000"/>
          <w:sz w:val="24"/>
          <w:szCs w:val="24"/>
        </w:rPr>
        <w:t xml:space="preserve"> </w:t>
      </w:r>
      <w:r w:rsidRPr="008406DF">
        <w:rPr>
          <w:rFonts w:ascii="Times New Roman" w:eastAsia="Calibri" w:hAnsi="Times New Roman" w:cs="Times New Roman"/>
          <w:color w:val="000000"/>
          <w:sz w:val="24"/>
          <w:szCs w:val="24"/>
        </w:rPr>
        <w:t>В   центре организован проект в поддержку участников СВО «С теплом из дома», в ходе которого были собраны и отправлены посылки с гуманитарной помощью, со сборами фито чая, рисунками и письмами для бойцов, изготовлены Чебурашки- обереги. Наши сотрудники постоянно помогают волонтерам в изготовлении походных свечей, плетении масксетей. Телерадиокомпания «Челны 24» сняла репортаж о благотворительной работе нашего центра</w:t>
      </w:r>
      <w:r w:rsidRPr="008406DF">
        <w:rPr>
          <w:rFonts w:ascii="Calibri" w:eastAsia="Calibri" w:hAnsi="Calibri" w:cs="Times New Roman"/>
          <w:sz w:val="24"/>
          <w:szCs w:val="24"/>
        </w:rPr>
        <w:t xml:space="preserve"> </w:t>
      </w:r>
      <w:hyperlink r:id="rId7" w:history="1">
        <w:r w:rsidRPr="008406DF">
          <w:rPr>
            <w:rFonts w:ascii="Times New Roman" w:eastAsia="Calibri" w:hAnsi="Times New Roman" w:cs="Times New Roman"/>
            <w:color w:val="0563C1"/>
            <w:sz w:val="24"/>
            <w:szCs w:val="24"/>
            <w:u w:val="single"/>
          </w:rPr>
          <w:t>https://vk.com/wall-29041868_117322</w:t>
        </w:r>
      </w:hyperlink>
      <w:r w:rsidRPr="008406DF">
        <w:rPr>
          <w:rFonts w:ascii="Times New Roman" w:eastAsia="Calibri" w:hAnsi="Times New Roman" w:cs="Times New Roman"/>
          <w:color w:val="0563C1"/>
          <w:sz w:val="24"/>
          <w:szCs w:val="24"/>
          <w:u w:val="single"/>
        </w:rPr>
        <w:t>.</w:t>
      </w:r>
      <w:r w:rsidRPr="008406DF">
        <w:rPr>
          <w:rFonts w:ascii="Times New Roman" w:eastAsia="Calibri" w:hAnsi="Times New Roman" w:cs="Times New Roman"/>
          <w:color w:val="000000"/>
          <w:sz w:val="24"/>
          <w:szCs w:val="24"/>
        </w:rPr>
        <w:t xml:space="preserve"> </w:t>
      </w:r>
    </w:p>
    <w:p w:rsidR="008406DF" w:rsidRPr="008406DF" w:rsidRDefault="008406DF" w:rsidP="008406DF">
      <w:pPr>
        <w:widowControl w:val="0"/>
        <w:spacing w:after="0" w:line="240" w:lineRule="auto"/>
        <w:ind w:firstLine="142"/>
        <w:jc w:val="both"/>
        <w:rPr>
          <w:rFonts w:ascii="Times New Roman" w:eastAsia="Calibri" w:hAnsi="Times New Roman" w:cs="Times New Roman"/>
          <w:color w:val="000000"/>
          <w:sz w:val="24"/>
          <w:szCs w:val="24"/>
        </w:rPr>
      </w:pPr>
      <w:r w:rsidRPr="008406DF">
        <w:rPr>
          <w:rFonts w:ascii="Times New Roman" w:eastAsia="Calibri" w:hAnsi="Times New Roman" w:cs="Times New Roman"/>
          <w:color w:val="000000"/>
          <w:sz w:val="24"/>
          <w:szCs w:val="24"/>
        </w:rPr>
        <w:t>Совместно с АНО «Центр инклюзивного спорта РТ» организация и проведение городской детской инклюзивной спартакиады «Дружба без границ»</w:t>
      </w:r>
      <w:r w:rsidRPr="008406DF">
        <w:rPr>
          <w:rFonts w:ascii="Calibri" w:eastAsia="Calibri" w:hAnsi="Calibri" w:cs="Times New Roman"/>
          <w:sz w:val="24"/>
          <w:szCs w:val="24"/>
        </w:rPr>
        <w:t xml:space="preserve"> </w:t>
      </w:r>
      <w:hyperlink r:id="rId8" w:history="1">
        <w:r w:rsidRPr="008406DF">
          <w:rPr>
            <w:rFonts w:ascii="Times New Roman" w:eastAsia="Calibri" w:hAnsi="Times New Roman" w:cs="Times New Roman"/>
            <w:color w:val="0563C1"/>
            <w:sz w:val="24"/>
            <w:szCs w:val="24"/>
            <w:u w:val="single"/>
          </w:rPr>
          <w:t>https://mtsz.tatarstan.ru/index.htm/news/2349828.htm</w:t>
        </w:r>
      </w:hyperlink>
      <w:r w:rsidRPr="008406DF">
        <w:rPr>
          <w:rFonts w:ascii="Times New Roman" w:eastAsia="Calibri" w:hAnsi="Times New Roman" w:cs="Times New Roman"/>
          <w:color w:val="0563C1"/>
          <w:sz w:val="24"/>
          <w:szCs w:val="24"/>
          <w:u w:val="single"/>
        </w:rPr>
        <w:t>.</w:t>
      </w:r>
      <w:r w:rsidRPr="008406DF">
        <w:rPr>
          <w:rFonts w:ascii="Times New Roman" w:eastAsia="Calibri" w:hAnsi="Times New Roman" w:cs="Times New Roman"/>
          <w:color w:val="000000"/>
          <w:sz w:val="24"/>
          <w:szCs w:val="24"/>
        </w:rPr>
        <w:t xml:space="preserve"> </w:t>
      </w:r>
    </w:p>
    <w:p w:rsidR="008406DF" w:rsidRPr="008406DF" w:rsidRDefault="008406DF" w:rsidP="008406DF">
      <w:pPr>
        <w:widowControl w:val="0"/>
        <w:spacing w:after="0" w:line="240" w:lineRule="auto"/>
        <w:ind w:firstLine="709"/>
        <w:jc w:val="both"/>
        <w:rPr>
          <w:rFonts w:ascii="Times New Roman" w:eastAsia="Calibri" w:hAnsi="Times New Roman" w:cs="Times New Roman"/>
          <w:color w:val="000000"/>
          <w:sz w:val="24"/>
          <w:szCs w:val="24"/>
        </w:rPr>
      </w:pPr>
      <w:r w:rsidRPr="008406DF">
        <w:rPr>
          <w:rFonts w:ascii="Times New Roman" w:eastAsia="Calibri" w:hAnsi="Times New Roman" w:cs="Times New Roman"/>
          <w:color w:val="000000"/>
          <w:sz w:val="24"/>
          <w:szCs w:val="24"/>
        </w:rPr>
        <w:t xml:space="preserve">В течение 2024г. были организованы и проведены Республиканский онлайн - конкурс по БДД «Вкусный дорожный знак» и ежегодный </w:t>
      </w:r>
      <w:r w:rsidRPr="008406DF">
        <w:rPr>
          <w:rFonts w:ascii="Times New Roman" w:eastAsia="Calibri" w:hAnsi="Times New Roman" w:cs="Times New Roman"/>
          <w:sz w:val="24"/>
          <w:szCs w:val="24"/>
        </w:rPr>
        <w:t>конкурс рисунков «Мир детства».</w:t>
      </w:r>
    </w:p>
    <w:p w:rsidR="008406DF" w:rsidRPr="008406DF" w:rsidRDefault="008406DF" w:rsidP="008406DF">
      <w:pPr>
        <w:spacing w:after="0" w:line="240" w:lineRule="auto"/>
        <w:rPr>
          <w:rFonts w:ascii="Times New Roman" w:eastAsia="Calibri" w:hAnsi="Times New Roman" w:cs="Times New Roman"/>
          <w:b/>
          <w:sz w:val="28"/>
          <w:szCs w:val="28"/>
        </w:rPr>
      </w:pPr>
    </w:p>
    <w:p w:rsidR="008406DF" w:rsidRPr="008406DF" w:rsidRDefault="008406DF" w:rsidP="008406DF">
      <w:pPr>
        <w:spacing w:after="0" w:line="240" w:lineRule="auto"/>
        <w:ind w:firstLine="709"/>
        <w:jc w:val="both"/>
        <w:rPr>
          <w:rFonts w:ascii="Times New Roman" w:eastAsia="Calibri" w:hAnsi="Times New Roman" w:cs="Times New Roman"/>
          <w:b/>
          <w:sz w:val="28"/>
          <w:szCs w:val="28"/>
        </w:rPr>
      </w:pPr>
      <w:r w:rsidRPr="008406DF">
        <w:rPr>
          <w:rFonts w:ascii="Times New Roman" w:eastAsia="Calibri" w:hAnsi="Times New Roman" w:cs="Times New Roman"/>
          <w:b/>
          <w:sz w:val="28"/>
          <w:szCs w:val="28"/>
        </w:rPr>
        <w:t>Проведение мероприятий по социальной реабилитации и социальной адаптации детей-инвалидов в соответствии с ИПР и ИППСУ инвалида</w:t>
      </w:r>
    </w:p>
    <w:p w:rsidR="008406DF" w:rsidRPr="008406DF" w:rsidRDefault="008406DF" w:rsidP="008406DF">
      <w:pPr>
        <w:spacing w:after="0" w:line="240" w:lineRule="auto"/>
        <w:ind w:firstLine="709"/>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 xml:space="preserve">Социальное обслуживание в  центре осуществляется с целью социальной реабилитации детей и подростков с ограниченными возможностями путем предоставления социальных услуг, включенных в Перечень гарантированных государством (Постановление КМ РТ  №1101 от 31.12.2014 г. «Об утверждении Порядка предоставления социальных услуг поставщиками социальных услуг в полустационарной форме социального обслуживания в Р.Т и  Постановление КМ РТ  №1100 от 31.12.2014 г. «Об утверждении Порядка предоставления социальных услуг поставщиками социальных услуг в стационарной форме социального обслуживания в РТ» и на основе 442-ФЗ «Об основах социального обслуживания граждан РФ»   от 28.12.2013 г. </w:t>
      </w:r>
    </w:p>
    <w:p w:rsidR="008406DF" w:rsidRPr="008406DF" w:rsidRDefault="008406DF" w:rsidP="008406DF">
      <w:pPr>
        <w:spacing w:after="0" w:line="240" w:lineRule="auto"/>
        <w:ind w:firstLine="709"/>
        <w:jc w:val="both"/>
        <w:rPr>
          <w:rFonts w:ascii="Times New Roman" w:eastAsia="Calibri" w:hAnsi="Times New Roman" w:cs="Times New Roman"/>
          <w:spacing w:val="-11"/>
          <w:sz w:val="24"/>
          <w:szCs w:val="24"/>
        </w:rPr>
      </w:pPr>
      <w:r w:rsidRPr="008406DF">
        <w:rPr>
          <w:rFonts w:ascii="Times New Roman" w:eastAsia="Calibri" w:hAnsi="Times New Roman" w:cs="Times New Roman"/>
          <w:sz w:val="24"/>
          <w:szCs w:val="24"/>
        </w:rPr>
        <w:t>С целью координации реабилитационного процесса в центре создан Экспертный совет, члены которого разрабатывают индивидуальную программу реабилитационных мероприятий ребенка с ограниченными возможностями в условиях Центра, анализируют эффективность реабилитационных мероприятий, определяют необходимость продления срока социального обслуживания в Центре.</w:t>
      </w:r>
    </w:p>
    <w:p w:rsidR="008406DF" w:rsidRPr="008406DF" w:rsidRDefault="008406DF" w:rsidP="008406DF">
      <w:pPr>
        <w:spacing w:after="0" w:line="240" w:lineRule="auto"/>
        <w:ind w:firstLine="709"/>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Зачисление на социальное обслуживание в Центр, продление срока социального обслуживания, снятие с социального обслуживания оформляются приказом директора Центра на основании решения Экспертного совета Центра.</w:t>
      </w:r>
    </w:p>
    <w:p w:rsidR="008406DF" w:rsidRPr="008406DF" w:rsidRDefault="008406DF" w:rsidP="008406DF">
      <w:pPr>
        <w:spacing w:after="0" w:line="240" w:lineRule="auto"/>
        <w:ind w:firstLine="709"/>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Продолжительность социального обслуживания в Центре составляет 21 рабочий день для полустационарного, 21 календарный день для стационарного отделения. По решению Экспертного совета директор Центра вправе продлить срок социального обслуживания не более чем на 30 рабочих дней. В 2024 году прошли реабилитацию 648 детей.</w:t>
      </w:r>
    </w:p>
    <w:p w:rsidR="008406DF" w:rsidRPr="008406DF" w:rsidRDefault="008406DF" w:rsidP="008406DF">
      <w:pPr>
        <w:tabs>
          <w:tab w:val="left" w:pos="360"/>
        </w:tabs>
        <w:spacing w:after="0" w:line="240" w:lineRule="auto"/>
        <w:ind w:firstLine="709"/>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 xml:space="preserve">Социальные услуги в Центре предоставлялись в форме стационарного и полустационарного обслуживания. Отделение социальной адаптации рассчитано на 57 койко-мест для детей-инвалидов и детей с ограниченными возможностями здоровья от 0 до 18 лет. Полустационарная форма пребывания рассчитана на 35 койко-мест для детей-инвалидов и детей с ограниченными возможностями здоровья; стационарная форма пребывания рассчитана на 15 койко-мест для детей-инвалидов и 1 койко-место для сопровождающего, на 3 ребенка и 3 </w:t>
      </w:r>
      <w:proofErr w:type="gramStart"/>
      <w:r w:rsidRPr="008406DF">
        <w:rPr>
          <w:rFonts w:ascii="Times New Roman" w:eastAsia="Calibri" w:hAnsi="Times New Roman" w:cs="Times New Roman"/>
          <w:sz w:val="24"/>
          <w:szCs w:val="24"/>
        </w:rPr>
        <w:t>сопровождающего  по</w:t>
      </w:r>
      <w:proofErr w:type="gramEnd"/>
      <w:r w:rsidRPr="008406DF">
        <w:rPr>
          <w:rFonts w:ascii="Times New Roman" w:eastAsia="Calibri" w:hAnsi="Times New Roman" w:cs="Times New Roman"/>
          <w:sz w:val="24"/>
          <w:szCs w:val="24"/>
        </w:rPr>
        <w:t xml:space="preserve"> услугам ранней помощи из закрепленных за Центром муниципальных районов.</w:t>
      </w:r>
    </w:p>
    <w:p w:rsidR="008406DF" w:rsidRPr="008406DF" w:rsidRDefault="008406DF" w:rsidP="008406DF">
      <w:pPr>
        <w:spacing w:after="0" w:line="240" w:lineRule="auto"/>
        <w:ind w:firstLine="709"/>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 xml:space="preserve">ГАУСО «РЦДПОВ «Солнышко» осуществляет комплексную реабилитацию детей-инвалидов на основе ИППСУ, реализуя при этом и индивидуальную программу реабилитации и абилитации (ИПРА). </w:t>
      </w:r>
    </w:p>
    <w:p w:rsidR="008406DF" w:rsidRPr="008406DF" w:rsidRDefault="008406DF" w:rsidP="008406DF">
      <w:pPr>
        <w:spacing w:after="0" w:line="240" w:lineRule="auto"/>
        <w:jc w:val="both"/>
        <w:rPr>
          <w:rFonts w:ascii="Times New Roman" w:eastAsia="Calibri" w:hAnsi="Times New Roman" w:cs="Times New Roman"/>
          <w:sz w:val="24"/>
          <w:szCs w:val="24"/>
        </w:rPr>
      </w:pPr>
    </w:p>
    <w:p w:rsidR="008406DF" w:rsidRPr="008406DF" w:rsidRDefault="008406DF" w:rsidP="008406DF">
      <w:pPr>
        <w:spacing w:after="0" w:line="240" w:lineRule="auto"/>
        <w:ind w:firstLine="709"/>
        <w:jc w:val="both"/>
        <w:rPr>
          <w:rFonts w:ascii="Times New Roman" w:eastAsia="Calibri" w:hAnsi="Times New Roman" w:cs="Times New Roman"/>
          <w:sz w:val="24"/>
          <w:szCs w:val="24"/>
        </w:rPr>
      </w:pPr>
      <w:r w:rsidRPr="008406DF">
        <w:rPr>
          <w:rFonts w:ascii="Times New Roman" w:eastAsia="Calibri" w:hAnsi="Times New Roman" w:cs="Times New Roman"/>
          <w:b/>
          <w:sz w:val="24"/>
          <w:szCs w:val="24"/>
        </w:rPr>
        <w:lastRenderedPageBreak/>
        <w:t>Общее количество обслуженных за 2024 год составило 648 детей</w:t>
      </w:r>
      <w:r w:rsidRPr="008406DF">
        <w:rPr>
          <w:rFonts w:ascii="Times New Roman" w:eastAsia="Calibri" w:hAnsi="Times New Roman" w:cs="Times New Roman"/>
          <w:sz w:val="24"/>
          <w:szCs w:val="24"/>
        </w:rPr>
        <w:t>:</w:t>
      </w:r>
    </w:p>
    <w:p w:rsidR="008406DF" w:rsidRPr="008406DF" w:rsidRDefault="008406DF" w:rsidP="008406DF">
      <w:pPr>
        <w:spacing w:after="0" w:line="240" w:lineRule="auto"/>
        <w:jc w:val="both"/>
        <w:rPr>
          <w:rFonts w:ascii="Times New Roman" w:eastAsia="Calibri" w:hAnsi="Times New Roman" w:cs="Times New Roman"/>
          <w:sz w:val="24"/>
          <w:szCs w:val="24"/>
        </w:rPr>
      </w:pPr>
    </w:p>
    <w:tbl>
      <w:tblPr>
        <w:tblStyle w:val="61"/>
        <w:tblW w:w="9918" w:type="dxa"/>
        <w:tblLook w:val="04A0" w:firstRow="1" w:lastRow="0" w:firstColumn="1" w:lastColumn="0" w:noHBand="0" w:noVBand="1"/>
      </w:tblPr>
      <w:tblGrid>
        <w:gridCol w:w="2479"/>
        <w:gridCol w:w="2480"/>
        <w:gridCol w:w="2479"/>
        <w:gridCol w:w="2480"/>
      </w:tblGrid>
      <w:tr w:rsidR="008406DF" w:rsidRPr="008406DF" w:rsidTr="00250130">
        <w:tc>
          <w:tcPr>
            <w:tcW w:w="2479" w:type="dxa"/>
          </w:tcPr>
          <w:p w:rsidR="008406DF" w:rsidRPr="008406DF" w:rsidRDefault="008406DF" w:rsidP="008406DF">
            <w:pPr>
              <w:jc w:val="both"/>
              <w:rPr>
                <w:rFonts w:ascii="Times New Roman" w:eastAsia="Calibri" w:hAnsi="Times New Roman" w:cs="Times New Roman"/>
                <w:sz w:val="24"/>
                <w:szCs w:val="24"/>
              </w:rPr>
            </w:pPr>
          </w:p>
        </w:tc>
        <w:tc>
          <w:tcPr>
            <w:tcW w:w="2480" w:type="dxa"/>
          </w:tcPr>
          <w:p w:rsidR="008406DF" w:rsidRPr="008406DF" w:rsidRDefault="008406DF" w:rsidP="008406DF">
            <w:pPr>
              <w:jc w:val="center"/>
              <w:rPr>
                <w:rFonts w:ascii="Times New Roman" w:eastAsia="Calibri" w:hAnsi="Times New Roman" w:cs="Times New Roman"/>
                <w:sz w:val="24"/>
                <w:szCs w:val="24"/>
              </w:rPr>
            </w:pPr>
            <w:r w:rsidRPr="008406DF">
              <w:rPr>
                <w:rFonts w:ascii="Times New Roman" w:eastAsia="Calibri" w:hAnsi="Times New Roman" w:cs="Times New Roman"/>
                <w:sz w:val="24"/>
                <w:szCs w:val="24"/>
              </w:rPr>
              <w:t>стационар</w:t>
            </w:r>
          </w:p>
        </w:tc>
        <w:tc>
          <w:tcPr>
            <w:tcW w:w="2479" w:type="dxa"/>
          </w:tcPr>
          <w:p w:rsidR="008406DF" w:rsidRPr="008406DF" w:rsidRDefault="008406DF" w:rsidP="008406DF">
            <w:pPr>
              <w:jc w:val="center"/>
              <w:rPr>
                <w:rFonts w:ascii="Times New Roman" w:eastAsia="Calibri" w:hAnsi="Times New Roman" w:cs="Times New Roman"/>
                <w:sz w:val="24"/>
                <w:szCs w:val="24"/>
              </w:rPr>
            </w:pPr>
            <w:r w:rsidRPr="008406DF">
              <w:rPr>
                <w:rFonts w:ascii="Times New Roman" w:eastAsia="Calibri" w:hAnsi="Times New Roman" w:cs="Times New Roman"/>
                <w:sz w:val="24"/>
                <w:szCs w:val="24"/>
              </w:rPr>
              <w:t>полустационар</w:t>
            </w:r>
          </w:p>
        </w:tc>
        <w:tc>
          <w:tcPr>
            <w:tcW w:w="2480" w:type="dxa"/>
          </w:tcPr>
          <w:p w:rsidR="008406DF" w:rsidRPr="008406DF" w:rsidRDefault="008406DF" w:rsidP="008406DF">
            <w:pPr>
              <w:jc w:val="center"/>
              <w:rPr>
                <w:rFonts w:ascii="Times New Roman" w:eastAsia="Calibri" w:hAnsi="Times New Roman" w:cs="Times New Roman"/>
                <w:sz w:val="24"/>
                <w:szCs w:val="24"/>
              </w:rPr>
            </w:pPr>
            <w:r w:rsidRPr="008406DF">
              <w:rPr>
                <w:rFonts w:ascii="Times New Roman" w:eastAsia="Calibri" w:hAnsi="Times New Roman" w:cs="Times New Roman"/>
                <w:sz w:val="24"/>
                <w:szCs w:val="24"/>
              </w:rPr>
              <w:t>итого</w:t>
            </w:r>
          </w:p>
        </w:tc>
      </w:tr>
      <w:tr w:rsidR="008406DF" w:rsidRPr="008406DF" w:rsidTr="00250130">
        <w:tc>
          <w:tcPr>
            <w:tcW w:w="2479" w:type="dxa"/>
          </w:tcPr>
          <w:p w:rsidR="008406DF" w:rsidRPr="008406DF" w:rsidRDefault="008406DF" w:rsidP="008406DF">
            <w:pPr>
              <w:jc w:val="both"/>
              <w:rPr>
                <w:rFonts w:ascii="Times New Roman" w:eastAsia="Calibri" w:hAnsi="Times New Roman" w:cs="Times New Roman"/>
                <w:color w:val="000000"/>
                <w:szCs w:val="20"/>
              </w:rPr>
            </w:pPr>
            <w:r w:rsidRPr="008406DF">
              <w:rPr>
                <w:rFonts w:ascii="Times New Roman" w:eastAsia="Calibri" w:hAnsi="Times New Roman" w:cs="Times New Roman"/>
                <w:color w:val="000000"/>
                <w:szCs w:val="20"/>
              </w:rPr>
              <w:t xml:space="preserve">город </w:t>
            </w:r>
          </w:p>
        </w:tc>
        <w:tc>
          <w:tcPr>
            <w:tcW w:w="2480" w:type="dxa"/>
          </w:tcPr>
          <w:p w:rsidR="008406DF" w:rsidRPr="008406DF" w:rsidRDefault="008406DF" w:rsidP="008406DF">
            <w:pPr>
              <w:jc w:val="center"/>
              <w:rPr>
                <w:rFonts w:ascii="Times New Roman" w:eastAsia="Calibri" w:hAnsi="Times New Roman" w:cs="Times New Roman"/>
                <w:color w:val="000000"/>
                <w:szCs w:val="20"/>
              </w:rPr>
            </w:pPr>
            <w:r w:rsidRPr="008406DF">
              <w:rPr>
                <w:rFonts w:ascii="Times New Roman" w:eastAsia="Calibri" w:hAnsi="Times New Roman" w:cs="Times New Roman"/>
                <w:color w:val="000000"/>
                <w:szCs w:val="20"/>
              </w:rPr>
              <w:t>196</w:t>
            </w:r>
          </w:p>
        </w:tc>
        <w:tc>
          <w:tcPr>
            <w:tcW w:w="2479" w:type="dxa"/>
          </w:tcPr>
          <w:p w:rsidR="008406DF" w:rsidRPr="008406DF" w:rsidRDefault="008406DF" w:rsidP="008406DF">
            <w:pPr>
              <w:jc w:val="center"/>
              <w:rPr>
                <w:rFonts w:ascii="Times New Roman" w:eastAsia="Calibri" w:hAnsi="Times New Roman" w:cs="Times New Roman"/>
                <w:color w:val="000000"/>
                <w:szCs w:val="20"/>
              </w:rPr>
            </w:pPr>
            <w:r w:rsidRPr="008406DF">
              <w:rPr>
                <w:rFonts w:ascii="Times New Roman" w:eastAsia="Calibri" w:hAnsi="Times New Roman" w:cs="Times New Roman"/>
                <w:color w:val="000000"/>
                <w:szCs w:val="20"/>
              </w:rPr>
              <w:t>402</w:t>
            </w:r>
          </w:p>
        </w:tc>
        <w:tc>
          <w:tcPr>
            <w:tcW w:w="2480" w:type="dxa"/>
          </w:tcPr>
          <w:p w:rsidR="008406DF" w:rsidRPr="008406DF" w:rsidRDefault="008406DF" w:rsidP="008406DF">
            <w:pPr>
              <w:jc w:val="center"/>
              <w:rPr>
                <w:rFonts w:ascii="Times New Roman" w:eastAsia="Calibri" w:hAnsi="Times New Roman" w:cs="Times New Roman"/>
                <w:szCs w:val="20"/>
              </w:rPr>
            </w:pPr>
            <w:r w:rsidRPr="008406DF">
              <w:rPr>
                <w:rFonts w:ascii="Times New Roman" w:eastAsia="Calibri" w:hAnsi="Times New Roman" w:cs="Times New Roman"/>
                <w:szCs w:val="20"/>
              </w:rPr>
              <w:t>598</w:t>
            </w:r>
          </w:p>
        </w:tc>
      </w:tr>
      <w:tr w:rsidR="008406DF" w:rsidRPr="008406DF" w:rsidTr="00250130">
        <w:tc>
          <w:tcPr>
            <w:tcW w:w="2479" w:type="dxa"/>
          </w:tcPr>
          <w:p w:rsidR="008406DF" w:rsidRPr="008406DF" w:rsidRDefault="008406DF" w:rsidP="008406DF">
            <w:pPr>
              <w:jc w:val="both"/>
              <w:rPr>
                <w:rFonts w:ascii="Times New Roman" w:eastAsia="Calibri" w:hAnsi="Times New Roman" w:cs="Times New Roman"/>
                <w:color w:val="000000"/>
                <w:szCs w:val="20"/>
              </w:rPr>
            </w:pPr>
            <w:r w:rsidRPr="008406DF">
              <w:rPr>
                <w:rFonts w:ascii="Times New Roman" w:eastAsia="Calibri" w:hAnsi="Times New Roman" w:cs="Times New Roman"/>
                <w:color w:val="000000"/>
                <w:szCs w:val="20"/>
              </w:rPr>
              <w:t>село</w:t>
            </w:r>
          </w:p>
        </w:tc>
        <w:tc>
          <w:tcPr>
            <w:tcW w:w="2480" w:type="dxa"/>
          </w:tcPr>
          <w:p w:rsidR="008406DF" w:rsidRPr="008406DF" w:rsidRDefault="008406DF" w:rsidP="008406DF">
            <w:pPr>
              <w:jc w:val="center"/>
              <w:rPr>
                <w:rFonts w:ascii="Times New Roman" w:eastAsia="Calibri" w:hAnsi="Times New Roman" w:cs="Times New Roman"/>
                <w:color w:val="000000"/>
                <w:szCs w:val="20"/>
              </w:rPr>
            </w:pPr>
            <w:r w:rsidRPr="008406DF">
              <w:rPr>
                <w:rFonts w:ascii="Times New Roman" w:eastAsia="Calibri" w:hAnsi="Times New Roman" w:cs="Times New Roman"/>
                <w:color w:val="000000"/>
                <w:szCs w:val="20"/>
              </w:rPr>
              <w:t>36</w:t>
            </w:r>
          </w:p>
        </w:tc>
        <w:tc>
          <w:tcPr>
            <w:tcW w:w="2479" w:type="dxa"/>
          </w:tcPr>
          <w:p w:rsidR="008406DF" w:rsidRPr="008406DF" w:rsidRDefault="008406DF" w:rsidP="008406DF">
            <w:pPr>
              <w:jc w:val="center"/>
              <w:rPr>
                <w:rFonts w:ascii="Times New Roman" w:eastAsia="Calibri" w:hAnsi="Times New Roman" w:cs="Times New Roman"/>
                <w:color w:val="000000"/>
                <w:szCs w:val="20"/>
              </w:rPr>
            </w:pPr>
            <w:r w:rsidRPr="008406DF">
              <w:rPr>
                <w:rFonts w:ascii="Times New Roman" w:eastAsia="Calibri" w:hAnsi="Times New Roman" w:cs="Times New Roman"/>
                <w:color w:val="000000"/>
                <w:szCs w:val="20"/>
              </w:rPr>
              <w:t>14</w:t>
            </w:r>
          </w:p>
        </w:tc>
        <w:tc>
          <w:tcPr>
            <w:tcW w:w="2480" w:type="dxa"/>
          </w:tcPr>
          <w:p w:rsidR="008406DF" w:rsidRPr="008406DF" w:rsidRDefault="008406DF" w:rsidP="008406DF">
            <w:pPr>
              <w:jc w:val="center"/>
              <w:rPr>
                <w:rFonts w:ascii="Times New Roman" w:eastAsia="Calibri" w:hAnsi="Times New Roman" w:cs="Times New Roman"/>
                <w:szCs w:val="20"/>
              </w:rPr>
            </w:pPr>
            <w:r w:rsidRPr="008406DF">
              <w:rPr>
                <w:rFonts w:ascii="Times New Roman" w:eastAsia="Calibri" w:hAnsi="Times New Roman" w:cs="Times New Roman"/>
                <w:szCs w:val="20"/>
              </w:rPr>
              <w:t>50</w:t>
            </w:r>
          </w:p>
        </w:tc>
      </w:tr>
      <w:tr w:rsidR="008406DF" w:rsidRPr="008406DF" w:rsidTr="00250130">
        <w:tc>
          <w:tcPr>
            <w:tcW w:w="2479" w:type="dxa"/>
          </w:tcPr>
          <w:p w:rsidR="008406DF" w:rsidRPr="008406DF" w:rsidRDefault="008406DF" w:rsidP="008406DF">
            <w:pPr>
              <w:jc w:val="both"/>
              <w:rPr>
                <w:rFonts w:ascii="Times New Roman" w:eastAsia="Calibri" w:hAnsi="Times New Roman" w:cs="Times New Roman"/>
                <w:color w:val="000000"/>
                <w:szCs w:val="20"/>
              </w:rPr>
            </w:pPr>
            <w:r w:rsidRPr="008406DF">
              <w:rPr>
                <w:rFonts w:ascii="Times New Roman" w:eastAsia="Calibri" w:hAnsi="Times New Roman" w:cs="Times New Roman"/>
                <w:color w:val="000000"/>
                <w:szCs w:val="20"/>
              </w:rPr>
              <w:t>итого</w:t>
            </w:r>
          </w:p>
        </w:tc>
        <w:tc>
          <w:tcPr>
            <w:tcW w:w="2480" w:type="dxa"/>
          </w:tcPr>
          <w:p w:rsidR="008406DF" w:rsidRPr="008406DF" w:rsidRDefault="008406DF" w:rsidP="008406DF">
            <w:pPr>
              <w:jc w:val="center"/>
              <w:rPr>
                <w:rFonts w:ascii="Times New Roman" w:eastAsia="Calibri" w:hAnsi="Times New Roman" w:cs="Times New Roman"/>
                <w:color w:val="000000"/>
                <w:szCs w:val="20"/>
              </w:rPr>
            </w:pPr>
            <w:r w:rsidRPr="008406DF">
              <w:rPr>
                <w:rFonts w:ascii="Times New Roman" w:eastAsia="Calibri" w:hAnsi="Times New Roman" w:cs="Times New Roman"/>
                <w:color w:val="000000"/>
                <w:szCs w:val="20"/>
              </w:rPr>
              <w:t>233</w:t>
            </w:r>
          </w:p>
        </w:tc>
        <w:tc>
          <w:tcPr>
            <w:tcW w:w="2479" w:type="dxa"/>
          </w:tcPr>
          <w:p w:rsidR="008406DF" w:rsidRPr="008406DF" w:rsidRDefault="008406DF" w:rsidP="008406DF">
            <w:pPr>
              <w:jc w:val="center"/>
              <w:rPr>
                <w:rFonts w:ascii="Times New Roman" w:eastAsia="Calibri" w:hAnsi="Times New Roman" w:cs="Times New Roman"/>
                <w:color w:val="000000"/>
                <w:szCs w:val="20"/>
              </w:rPr>
            </w:pPr>
            <w:r w:rsidRPr="008406DF">
              <w:rPr>
                <w:rFonts w:ascii="Times New Roman" w:eastAsia="Calibri" w:hAnsi="Times New Roman" w:cs="Times New Roman"/>
                <w:color w:val="000000"/>
                <w:szCs w:val="20"/>
              </w:rPr>
              <w:t>415</w:t>
            </w:r>
          </w:p>
        </w:tc>
        <w:tc>
          <w:tcPr>
            <w:tcW w:w="2480" w:type="dxa"/>
          </w:tcPr>
          <w:p w:rsidR="008406DF" w:rsidRPr="008406DF" w:rsidRDefault="008406DF" w:rsidP="008406DF">
            <w:pPr>
              <w:jc w:val="center"/>
              <w:rPr>
                <w:rFonts w:ascii="Times New Roman" w:eastAsia="Calibri" w:hAnsi="Times New Roman" w:cs="Times New Roman"/>
                <w:color w:val="FF0000"/>
                <w:szCs w:val="20"/>
              </w:rPr>
            </w:pPr>
            <w:r w:rsidRPr="008406DF">
              <w:rPr>
                <w:rFonts w:ascii="Times New Roman" w:eastAsia="Calibri" w:hAnsi="Times New Roman" w:cs="Times New Roman"/>
                <w:szCs w:val="20"/>
              </w:rPr>
              <w:t>648</w:t>
            </w:r>
          </w:p>
        </w:tc>
      </w:tr>
    </w:tbl>
    <w:p w:rsidR="008406DF" w:rsidRPr="008406DF" w:rsidRDefault="008406DF" w:rsidP="008406DF">
      <w:pPr>
        <w:spacing w:after="0" w:line="276" w:lineRule="auto"/>
        <w:rPr>
          <w:rFonts w:ascii="Times New Roman" w:eastAsia="Calibri" w:hAnsi="Times New Roman" w:cs="Times New Roman"/>
          <w:color w:val="FF0000"/>
          <w:sz w:val="20"/>
          <w:szCs w:val="20"/>
        </w:rPr>
      </w:pPr>
    </w:p>
    <w:tbl>
      <w:tblPr>
        <w:tblStyle w:val="11"/>
        <w:tblW w:w="9889" w:type="dxa"/>
        <w:tblLook w:val="04A0" w:firstRow="1" w:lastRow="0" w:firstColumn="1" w:lastColumn="0" w:noHBand="0" w:noVBand="1"/>
      </w:tblPr>
      <w:tblGrid>
        <w:gridCol w:w="2472"/>
        <w:gridCol w:w="2472"/>
        <w:gridCol w:w="2472"/>
        <w:gridCol w:w="2473"/>
      </w:tblGrid>
      <w:tr w:rsidR="008406DF" w:rsidRPr="008406DF" w:rsidTr="00250130">
        <w:tc>
          <w:tcPr>
            <w:tcW w:w="2472" w:type="dxa"/>
            <w:tcBorders>
              <w:top w:val="single" w:sz="4" w:space="0" w:color="000000"/>
              <w:left w:val="single" w:sz="4" w:space="0" w:color="000000"/>
              <w:bottom w:val="single" w:sz="4" w:space="0" w:color="000000"/>
              <w:right w:val="single" w:sz="4" w:space="0" w:color="000000"/>
            </w:tcBorders>
            <w:hideMark/>
          </w:tcPr>
          <w:p w:rsidR="008406DF" w:rsidRPr="008406DF" w:rsidRDefault="008406DF" w:rsidP="008406DF">
            <w:pPr>
              <w:ind w:firstLine="709"/>
              <w:jc w:val="both"/>
              <w:rPr>
                <w:rFonts w:ascii="Times New Roman" w:eastAsia="Calibri" w:hAnsi="Times New Roman" w:cs="Times New Roman"/>
                <w:color w:val="000000"/>
                <w:szCs w:val="20"/>
              </w:rPr>
            </w:pPr>
            <w:r w:rsidRPr="008406DF">
              <w:rPr>
                <w:rFonts w:ascii="Times New Roman" w:eastAsia="Calibri" w:hAnsi="Times New Roman" w:cs="Times New Roman"/>
                <w:color w:val="000000"/>
                <w:szCs w:val="20"/>
              </w:rPr>
              <w:t>1 квартал</w:t>
            </w:r>
          </w:p>
        </w:tc>
        <w:tc>
          <w:tcPr>
            <w:tcW w:w="2472" w:type="dxa"/>
            <w:tcBorders>
              <w:top w:val="single" w:sz="4" w:space="0" w:color="000000"/>
              <w:left w:val="single" w:sz="4" w:space="0" w:color="000000"/>
              <w:bottom w:val="single" w:sz="4" w:space="0" w:color="000000"/>
              <w:right w:val="single" w:sz="4" w:space="0" w:color="000000"/>
            </w:tcBorders>
            <w:hideMark/>
          </w:tcPr>
          <w:p w:rsidR="008406DF" w:rsidRPr="008406DF" w:rsidRDefault="008406DF" w:rsidP="008406DF">
            <w:pPr>
              <w:ind w:firstLine="709"/>
              <w:jc w:val="both"/>
              <w:rPr>
                <w:rFonts w:ascii="Times New Roman" w:eastAsia="Calibri" w:hAnsi="Times New Roman" w:cs="Times New Roman"/>
                <w:color w:val="000000"/>
                <w:szCs w:val="20"/>
              </w:rPr>
            </w:pPr>
            <w:r w:rsidRPr="008406DF">
              <w:rPr>
                <w:rFonts w:ascii="Times New Roman" w:eastAsia="Calibri" w:hAnsi="Times New Roman" w:cs="Times New Roman"/>
                <w:color w:val="000000"/>
                <w:szCs w:val="20"/>
              </w:rPr>
              <w:t>2 квартал</w:t>
            </w:r>
          </w:p>
        </w:tc>
        <w:tc>
          <w:tcPr>
            <w:tcW w:w="2472" w:type="dxa"/>
            <w:tcBorders>
              <w:top w:val="single" w:sz="4" w:space="0" w:color="000000"/>
              <w:left w:val="single" w:sz="4" w:space="0" w:color="000000"/>
              <w:bottom w:val="single" w:sz="4" w:space="0" w:color="000000"/>
              <w:right w:val="single" w:sz="4" w:space="0" w:color="000000"/>
            </w:tcBorders>
            <w:hideMark/>
          </w:tcPr>
          <w:p w:rsidR="008406DF" w:rsidRPr="008406DF" w:rsidRDefault="008406DF" w:rsidP="008406DF">
            <w:pPr>
              <w:ind w:firstLine="709"/>
              <w:jc w:val="both"/>
              <w:rPr>
                <w:rFonts w:ascii="Times New Roman" w:eastAsia="Calibri" w:hAnsi="Times New Roman" w:cs="Times New Roman"/>
                <w:color w:val="000000"/>
                <w:szCs w:val="20"/>
              </w:rPr>
            </w:pPr>
            <w:r w:rsidRPr="008406DF">
              <w:rPr>
                <w:rFonts w:ascii="Times New Roman" w:eastAsia="Calibri" w:hAnsi="Times New Roman" w:cs="Times New Roman"/>
                <w:color w:val="000000"/>
                <w:szCs w:val="20"/>
              </w:rPr>
              <w:t>3 квартал</w:t>
            </w:r>
          </w:p>
        </w:tc>
        <w:tc>
          <w:tcPr>
            <w:tcW w:w="2473" w:type="dxa"/>
            <w:tcBorders>
              <w:top w:val="single" w:sz="4" w:space="0" w:color="000000"/>
              <w:left w:val="single" w:sz="4" w:space="0" w:color="000000"/>
              <w:bottom w:val="single" w:sz="4" w:space="0" w:color="000000"/>
              <w:right w:val="single" w:sz="4" w:space="0" w:color="000000"/>
            </w:tcBorders>
            <w:hideMark/>
          </w:tcPr>
          <w:p w:rsidR="008406DF" w:rsidRPr="008406DF" w:rsidRDefault="008406DF" w:rsidP="008406DF">
            <w:pPr>
              <w:ind w:firstLine="709"/>
              <w:jc w:val="both"/>
              <w:rPr>
                <w:rFonts w:ascii="Times New Roman" w:eastAsia="Calibri" w:hAnsi="Times New Roman" w:cs="Times New Roman"/>
                <w:color w:val="000000"/>
                <w:szCs w:val="20"/>
              </w:rPr>
            </w:pPr>
            <w:r w:rsidRPr="008406DF">
              <w:rPr>
                <w:rFonts w:ascii="Times New Roman" w:eastAsia="Calibri" w:hAnsi="Times New Roman" w:cs="Times New Roman"/>
                <w:color w:val="000000"/>
                <w:szCs w:val="20"/>
              </w:rPr>
              <w:t>4 квартал</w:t>
            </w:r>
          </w:p>
        </w:tc>
      </w:tr>
      <w:tr w:rsidR="008406DF" w:rsidRPr="008406DF" w:rsidTr="00250130">
        <w:tc>
          <w:tcPr>
            <w:tcW w:w="2472" w:type="dxa"/>
            <w:tcBorders>
              <w:top w:val="single" w:sz="4" w:space="0" w:color="000000"/>
              <w:left w:val="single" w:sz="4" w:space="0" w:color="000000"/>
              <w:bottom w:val="single" w:sz="4" w:space="0" w:color="000000"/>
              <w:right w:val="single" w:sz="4" w:space="0" w:color="000000"/>
            </w:tcBorders>
            <w:hideMark/>
          </w:tcPr>
          <w:p w:rsidR="008406DF" w:rsidRPr="008406DF" w:rsidRDefault="008406DF" w:rsidP="008406DF">
            <w:pPr>
              <w:ind w:firstLine="709"/>
              <w:jc w:val="both"/>
              <w:rPr>
                <w:rFonts w:ascii="Times New Roman" w:eastAsia="Calibri" w:hAnsi="Times New Roman" w:cs="Times New Roman"/>
                <w:color w:val="000000"/>
                <w:szCs w:val="20"/>
              </w:rPr>
            </w:pPr>
            <w:r w:rsidRPr="008406DF">
              <w:rPr>
                <w:rFonts w:ascii="Times New Roman" w:eastAsia="Calibri" w:hAnsi="Times New Roman" w:cs="Times New Roman"/>
                <w:color w:val="000000"/>
                <w:szCs w:val="20"/>
              </w:rPr>
              <w:t>162 ребенка</w:t>
            </w:r>
          </w:p>
        </w:tc>
        <w:tc>
          <w:tcPr>
            <w:tcW w:w="2472" w:type="dxa"/>
            <w:tcBorders>
              <w:top w:val="single" w:sz="4" w:space="0" w:color="000000"/>
              <w:left w:val="single" w:sz="4" w:space="0" w:color="000000"/>
              <w:bottom w:val="single" w:sz="4" w:space="0" w:color="000000"/>
              <w:right w:val="single" w:sz="4" w:space="0" w:color="000000"/>
            </w:tcBorders>
            <w:hideMark/>
          </w:tcPr>
          <w:p w:rsidR="008406DF" w:rsidRPr="008406DF" w:rsidRDefault="008406DF" w:rsidP="008406DF">
            <w:pPr>
              <w:ind w:firstLine="709"/>
              <w:jc w:val="both"/>
              <w:rPr>
                <w:rFonts w:ascii="Times New Roman" w:eastAsia="Calibri" w:hAnsi="Times New Roman" w:cs="Times New Roman"/>
                <w:color w:val="000000"/>
                <w:szCs w:val="20"/>
              </w:rPr>
            </w:pPr>
            <w:r w:rsidRPr="008406DF">
              <w:rPr>
                <w:rFonts w:ascii="Times New Roman" w:eastAsia="Calibri" w:hAnsi="Times New Roman" w:cs="Times New Roman"/>
                <w:color w:val="000000"/>
                <w:szCs w:val="20"/>
              </w:rPr>
              <w:t>166 детей</w:t>
            </w:r>
          </w:p>
        </w:tc>
        <w:tc>
          <w:tcPr>
            <w:tcW w:w="2472" w:type="dxa"/>
            <w:tcBorders>
              <w:top w:val="single" w:sz="4" w:space="0" w:color="000000"/>
              <w:left w:val="single" w:sz="4" w:space="0" w:color="000000"/>
              <w:bottom w:val="single" w:sz="4" w:space="0" w:color="000000"/>
              <w:right w:val="single" w:sz="4" w:space="0" w:color="000000"/>
            </w:tcBorders>
            <w:hideMark/>
          </w:tcPr>
          <w:p w:rsidR="008406DF" w:rsidRPr="008406DF" w:rsidRDefault="008406DF" w:rsidP="008406DF">
            <w:pPr>
              <w:ind w:firstLine="709"/>
              <w:jc w:val="both"/>
              <w:rPr>
                <w:rFonts w:ascii="Times New Roman" w:eastAsia="Calibri" w:hAnsi="Times New Roman" w:cs="Times New Roman"/>
                <w:color w:val="000000"/>
                <w:szCs w:val="20"/>
              </w:rPr>
            </w:pPr>
            <w:r w:rsidRPr="008406DF">
              <w:rPr>
                <w:rFonts w:ascii="Times New Roman" w:eastAsia="Calibri" w:hAnsi="Times New Roman" w:cs="Times New Roman"/>
                <w:color w:val="000000"/>
                <w:szCs w:val="20"/>
              </w:rPr>
              <w:t>164 ребенка</w:t>
            </w:r>
          </w:p>
        </w:tc>
        <w:tc>
          <w:tcPr>
            <w:tcW w:w="2473" w:type="dxa"/>
            <w:tcBorders>
              <w:top w:val="single" w:sz="4" w:space="0" w:color="000000"/>
              <w:left w:val="single" w:sz="4" w:space="0" w:color="000000"/>
              <w:bottom w:val="single" w:sz="4" w:space="0" w:color="000000"/>
              <w:right w:val="single" w:sz="4" w:space="0" w:color="000000"/>
            </w:tcBorders>
            <w:hideMark/>
          </w:tcPr>
          <w:p w:rsidR="008406DF" w:rsidRPr="008406DF" w:rsidRDefault="008406DF" w:rsidP="008406DF">
            <w:pPr>
              <w:ind w:firstLine="709"/>
              <w:jc w:val="both"/>
              <w:rPr>
                <w:rFonts w:ascii="Times New Roman" w:eastAsia="Calibri" w:hAnsi="Times New Roman" w:cs="Times New Roman"/>
                <w:color w:val="000000"/>
                <w:szCs w:val="20"/>
              </w:rPr>
            </w:pPr>
            <w:r w:rsidRPr="008406DF">
              <w:rPr>
                <w:rFonts w:ascii="Times New Roman" w:eastAsia="Calibri" w:hAnsi="Times New Roman" w:cs="Times New Roman"/>
                <w:color w:val="000000"/>
                <w:szCs w:val="20"/>
              </w:rPr>
              <w:t>156 детей</w:t>
            </w:r>
          </w:p>
        </w:tc>
      </w:tr>
    </w:tbl>
    <w:p w:rsidR="008406DF" w:rsidRPr="008406DF" w:rsidRDefault="008406DF" w:rsidP="008406DF">
      <w:pPr>
        <w:spacing w:after="0" w:line="276" w:lineRule="auto"/>
        <w:jc w:val="both"/>
        <w:rPr>
          <w:rFonts w:ascii="Times New Roman" w:eastAsia="Calibri" w:hAnsi="Times New Roman" w:cs="Times New Roman"/>
          <w:color w:val="FF0000"/>
          <w:sz w:val="20"/>
          <w:szCs w:val="20"/>
        </w:rPr>
      </w:pPr>
    </w:p>
    <w:tbl>
      <w:tblPr>
        <w:tblStyle w:val="5"/>
        <w:tblW w:w="9918" w:type="dxa"/>
        <w:tblLook w:val="04A0" w:firstRow="1" w:lastRow="0" w:firstColumn="1" w:lastColumn="0" w:noHBand="0" w:noVBand="1"/>
      </w:tblPr>
      <w:tblGrid>
        <w:gridCol w:w="2479"/>
        <w:gridCol w:w="2480"/>
        <w:gridCol w:w="2479"/>
        <w:gridCol w:w="2480"/>
      </w:tblGrid>
      <w:tr w:rsidR="008406DF" w:rsidRPr="008406DF" w:rsidTr="00250130">
        <w:tc>
          <w:tcPr>
            <w:tcW w:w="2479" w:type="dxa"/>
            <w:tcBorders>
              <w:top w:val="single" w:sz="4" w:space="0" w:color="000000"/>
              <w:left w:val="single" w:sz="4" w:space="0" w:color="000000"/>
              <w:bottom w:val="single" w:sz="4" w:space="0" w:color="000000"/>
              <w:right w:val="single" w:sz="4" w:space="0" w:color="000000"/>
            </w:tcBorders>
          </w:tcPr>
          <w:p w:rsidR="008406DF" w:rsidRPr="008406DF" w:rsidRDefault="008406DF" w:rsidP="008406DF">
            <w:pPr>
              <w:jc w:val="both"/>
              <w:rPr>
                <w:rFonts w:ascii="Times New Roman" w:hAnsi="Times New Roman"/>
                <w:szCs w:val="20"/>
              </w:rPr>
            </w:pPr>
          </w:p>
        </w:tc>
        <w:tc>
          <w:tcPr>
            <w:tcW w:w="2480" w:type="dxa"/>
            <w:tcBorders>
              <w:top w:val="single" w:sz="4" w:space="0" w:color="000000"/>
              <w:left w:val="single" w:sz="4" w:space="0" w:color="000000"/>
              <w:bottom w:val="single" w:sz="4" w:space="0" w:color="000000"/>
              <w:right w:val="single" w:sz="4" w:space="0" w:color="000000"/>
            </w:tcBorders>
            <w:hideMark/>
          </w:tcPr>
          <w:p w:rsidR="008406DF" w:rsidRPr="008406DF" w:rsidRDefault="008406DF" w:rsidP="008406DF">
            <w:pPr>
              <w:jc w:val="center"/>
              <w:rPr>
                <w:rFonts w:ascii="Times New Roman" w:hAnsi="Times New Roman"/>
                <w:szCs w:val="20"/>
              </w:rPr>
            </w:pPr>
            <w:r w:rsidRPr="008406DF">
              <w:rPr>
                <w:rFonts w:ascii="Times New Roman" w:hAnsi="Times New Roman"/>
                <w:szCs w:val="20"/>
              </w:rPr>
              <w:t xml:space="preserve">детей-инвалидов </w:t>
            </w:r>
          </w:p>
        </w:tc>
        <w:tc>
          <w:tcPr>
            <w:tcW w:w="2479" w:type="dxa"/>
            <w:tcBorders>
              <w:top w:val="single" w:sz="4" w:space="0" w:color="000000"/>
              <w:left w:val="single" w:sz="4" w:space="0" w:color="000000"/>
              <w:bottom w:val="single" w:sz="4" w:space="0" w:color="000000"/>
              <w:right w:val="single" w:sz="4" w:space="0" w:color="000000"/>
            </w:tcBorders>
            <w:hideMark/>
          </w:tcPr>
          <w:p w:rsidR="008406DF" w:rsidRPr="008406DF" w:rsidRDefault="008406DF" w:rsidP="008406DF">
            <w:pPr>
              <w:jc w:val="center"/>
              <w:rPr>
                <w:rFonts w:ascii="Times New Roman" w:hAnsi="Times New Roman"/>
                <w:szCs w:val="20"/>
              </w:rPr>
            </w:pPr>
            <w:r w:rsidRPr="008406DF">
              <w:rPr>
                <w:rFonts w:ascii="Times New Roman" w:hAnsi="Times New Roman"/>
                <w:szCs w:val="20"/>
              </w:rPr>
              <w:t>детей с ОВЗ</w:t>
            </w:r>
          </w:p>
        </w:tc>
        <w:tc>
          <w:tcPr>
            <w:tcW w:w="2480" w:type="dxa"/>
            <w:tcBorders>
              <w:top w:val="single" w:sz="4" w:space="0" w:color="000000"/>
              <w:left w:val="single" w:sz="4" w:space="0" w:color="000000"/>
              <w:bottom w:val="single" w:sz="4" w:space="0" w:color="000000"/>
              <w:right w:val="single" w:sz="4" w:space="0" w:color="000000"/>
            </w:tcBorders>
            <w:hideMark/>
          </w:tcPr>
          <w:p w:rsidR="008406DF" w:rsidRPr="008406DF" w:rsidRDefault="008406DF" w:rsidP="008406DF">
            <w:pPr>
              <w:jc w:val="center"/>
              <w:rPr>
                <w:rFonts w:ascii="Times New Roman" w:hAnsi="Times New Roman"/>
                <w:szCs w:val="20"/>
              </w:rPr>
            </w:pPr>
            <w:r w:rsidRPr="008406DF">
              <w:rPr>
                <w:rFonts w:ascii="Times New Roman" w:hAnsi="Times New Roman"/>
                <w:szCs w:val="20"/>
              </w:rPr>
              <w:t>итого</w:t>
            </w:r>
          </w:p>
        </w:tc>
      </w:tr>
      <w:tr w:rsidR="008406DF" w:rsidRPr="008406DF" w:rsidTr="00250130">
        <w:tc>
          <w:tcPr>
            <w:tcW w:w="2479" w:type="dxa"/>
            <w:tcBorders>
              <w:top w:val="single" w:sz="4" w:space="0" w:color="000000"/>
              <w:left w:val="single" w:sz="4" w:space="0" w:color="000000"/>
              <w:bottom w:val="single" w:sz="4" w:space="0" w:color="000000"/>
              <w:right w:val="single" w:sz="4" w:space="0" w:color="000000"/>
            </w:tcBorders>
            <w:hideMark/>
          </w:tcPr>
          <w:p w:rsidR="008406DF" w:rsidRPr="008406DF" w:rsidRDefault="008406DF" w:rsidP="008406DF">
            <w:pPr>
              <w:jc w:val="both"/>
              <w:rPr>
                <w:rFonts w:ascii="Times New Roman" w:hAnsi="Times New Roman"/>
                <w:szCs w:val="20"/>
              </w:rPr>
            </w:pPr>
            <w:r w:rsidRPr="008406DF">
              <w:rPr>
                <w:rFonts w:ascii="Times New Roman" w:hAnsi="Times New Roman"/>
                <w:szCs w:val="20"/>
              </w:rPr>
              <w:t>стационар</w:t>
            </w:r>
          </w:p>
        </w:tc>
        <w:tc>
          <w:tcPr>
            <w:tcW w:w="2480" w:type="dxa"/>
            <w:tcBorders>
              <w:top w:val="single" w:sz="4" w:space="0" w:color="000000"/>
              <w:left w:val="single" w:sz="4" w:space="0" w:color="000000"/>
              <w:bottom w:val="single" w:sz="4" w:space="0" w:color="000000"/>
              <w:right w:val="single" w:sz="4" w:space="0" w:color="000000"/>
            </w:tcBorders>
            <w:hideMark/>
          </w:tcPr>
          <w:p w:rsidR="008406DF" w:rsidRPr="008406DF" w:rsidRDefault="008406DF" w:rsidP="008406DF">
            <w:pPr>
              <w:jc w:val="center"/>
              <w:rPr>
                <w:rFonts w:ascii="Times New Roman" w:hAnsi="Times New Roman"/>
                <w:color w:val="000000"/>
                <w:szCs w:val="20"/>
              </w:rPr>
            </w:pPr>
            <w:r w:rsidRPr="008406DF">
              <w:rPr>
                <w:rFonts w:ascii="Times New Roman" w:hAnsi="Times New Roman"/>
                <w:color w:val="000000"/>
                <w:szCs w:val="20"/>
              </w:rPr>
              <w:t>233 / 35,9%</w:t>
            </w:r>
          </w:p>
        </w:tc>
        <w:tc>
          <w:tcPr>
            <w:tcW w:w="2479" w:type="dxa"/>
            <w:tcBorders>
              <w:top w:val="single" w:sz="4" w:space="0" w:color="000000"/>
              <w:left w:val="single" w:sz="4" w:space="0" w:color="000000"/>
              <w:bottom w:val="single" w:sz="4" w:space="0" w:color="000000"/>
              <w:right w:val="single" w:sz="4" w:space="0" w:color="000000"/>
            </w:tcBorders>
            <w:hideMark/>
          </w:tcPr>
          <w:p w:rsidR="008406DF" w:rsidRPr="008406DF" w:rsidRDefault="008406DF" w:rsidP="008406DF">
            <w:pPr>
              <w:jc w:val="center"/>
              <w:rPr>
                <w:rFonts w:ascii="Times New Roman" w:hAnsi="Times New Roman"/>
                <w:color w:val="000000"/>
                <w:szCs w:val="20"/>
              </w:rPr>
            </w:pPr>
            <w:r w:rsidRPr="008406DF">
              <w:rPr>
                <w:rFonts w:ascii="Times New Roman" w:hAnsi="Times New Roman"/>
                <w:color w:val="000000"/>
                <w:szCs w:val="20"/>
              </w:rPr>
              <w:t>0</w:t>
            </w:r>
          </w:p>
        </w:tc>
        <w:tc>
          <w:tcPr>
            <w:tcW w:w="2480" w:type="dxa"/>
            <w:tcBorders>
              <w:top w:val="single" w:sz="4" w:space="0" w:color="000000"/>
              <w:left w:val="single" w:sz="4" w:space="0" w:color="000000"/>
              <w:bottom w:val="single" w:sz="4" w:space="0" w:color="000000"/>
              <w:right w:val="single" w:sz="4" w:space="0" w:color="000000"/>
            </w:tcBorders>
            <w:hideMark/>
          </w:tcPr>
          <w:p w:rsidR="008406DF" w:rsidRPr="008406DF" w:rsidRDefault="008406DF" w:rsidP="008406DF">
            <w:pPr>
              <w:jc w:val="center"/>
              <w:rPr>
                <w:rFonts w:ascii="Times New Roman" w:hAnsi="Times New Roman"/>
                <w:color w:val="000000"/>
                <w:szCs w:val="20"/>
              </w:rPr>
            </w:pPr>
            <w:r w:rsidRPr="008406DF">
              <w:rPr>
                <w:rFonts w:ascii="Times New Roman" w:hAnsi="Times New Roman"/>
                <w:color w:val="000000"/>
                <w:szCs w:val="20"/>
              </w:rPr>
              <w:t>233 / 35,9%</w:t>
            </w:r>
          </w:p>
        </w:tc>
      </w:tr>
      <w:tr w:rsidR="008406DF" w:rsidRPr="008406DF" w:rsidTr="00250130">
        <w:tc>
          <w:tcPr>
            <w:tcW w:w="2479" w:type="dxa"/>
            <w:tcBorders>
              <w:top w:val="single" w:sz="4" w:space="0" w:color="000000"/>
              <w:left w:val="single" w:sz="4" w:space="0" w:color="000000"/>
              <w:bottom w:val="single" w:sz="4" w:space="0" w:color="000000"/>
              <w:right w:val="single" w:sz="4" w:space="0" w:color="000000"/>
            </w:tcBorders>
            <w:hideMark/>
          </w:tcPr>
          <w:p w:rsidR="008406DF" w:rsidRPr="008406DF" w:rsidRDefault="008406DF" w:rsidP="008406DF">
            <w:pPr>
              <w:jc w:val="both"/>
              <w:rPr>
                <w:rFonts w:ascii="Times New Roman" w:hAnsi="Times New Roman"/>
                <w:szCs w:val="20"/>
              </w:rPr>
            </w:pPr>
            <w:r w:rsidRPr="008406DF">
              <w:rPr>
                <w:rFonts w:ascii="Times New Roman" w:hAnsi="Times New Roman"/>
                <w:szCs w:val="20"/>
              </w:rPr>
              <w:t xml:space="preserve">полустационар </w:t>
            </w:r>
          </w:p>
        </w:tc>
        <w:tc>
          <w:tcPr>
            <w:tcW w:w="2480" w:type="dxa"/>
            <w:tcBorders>
              <w:top w:val="single" w:sz="4" w:space="0" w:color="000000"/>
              <w:left w:val="single" w:sz="4" w:space="0" w:color="000000"/>
              <w:bottom w:val="single" w:sz="4" w:space="0" w:color="000000"/>
              <w:right w:val="single" w:sz="4" w:space="0" w:color="000000"/>
            </w:tcBorders>
            <w:hideMark/>
          </w:tcPr>
          <w:p w:rsidR="008406DF" w:rsidRPr="008406DF" w:rsidRDefault="008406DF" w:rsidP="008406DF">
            <w:pPr>
              <w:jc w:val="center"/>
              <w:rPr>
                <w:rFonts w:ascii="Times New Roman" w:hAnsi="Times New Roman"/>
                <w:color w:val="000000"/>
                <w:szCs w:val="20"/>
              </w:rPr>
            </w:pPr>
            <w:r w:rsidRPr="008406DF">
              <w:rPr>
                <w:rFonts w:ascii="Times New Roman" w:hAnsi="Times New Roman"/>
                <w:color w:val="000000"/>
                <w:szCs w:val="20"/>
              </w:rPr>
              <w:t>250 / 38,6%</w:t>
            </w:r>
          </w:p>
        </w:tc>
        <w:tc>
          <w:tcPr>
            <w:tcW w:w="2479" w:type="dxa"/>
            <w:tcBorders>
              <w:top w:val="single" w:sz="4" w:space="0" w:color="000000"/>
              <w:left w:val="single" w:sz="4" w:space="0" w:color="000000"/>
              <w:bottom w:val="single" w:sz="4" w:space="0" w:color="000000"/>
              <w:right w:val="single" w:sz="4" w:space="0" w:color="000000"/>
            </w:tcBorders>
            <w:hideMark/>
          </w:tcPr>
          <w:p w:rsidR="008406DF" w:rsidRPr="008406DF" w:rsidRDefault="008406DF" w:rsidP="008406DF">
            <w:pPr>
              <w:jc w:val="center"/>
              <w:rPr>
                <w:rFonts w:ascii="Times New Roman" w:hAnsi="Times New Roman"/>
                <w:color w:val="000000"/>
                <w:szCs w:val="20"/>
              </w:rPr>
            </w:pPr>
            <w:r w:rsidRPr="008406DF">
              <w:rPr>
                <w:rFonts w:ascii="Times New Roman" w:hAnsi="Times New Roman"/>
                <w:color w:val="000000"/>
                <w:szCs w:val="20"/>
              </w:rPr>
              <w:t>165 / 25,5%</w:t>
            </w:r>
          </w:p>
        </w:tc>
        <w:tc>
          <w:tcPr>
            <w:tcW w:w="2480" w:type="dxa"/>
            <w:tcBorders>
              <w:top w:val="single" w:sz="4" w:space="0" w:color="000000"/>
              <w:left w:val="single" w:sz="4" w:space="0" w:color="000000"/>
              <w:bottom w:val="single" w:sz="4" w:space="0" w:color="000000"/>
              <w:right w:val="single" w:sz="4" w:space="0" w:color="000000"/>
            </w:tcBorders>
            <w:hideMark/>
          </w:tcPr>
          <w:p w:rsidR="008406DF" w:rsidRPr="008406DF" w:rsidRDefault="008406DF" w:rsidP="008406DF">
            <w:pPr>
              <w:jc w:val="center"/>
              <w:rPr>
                <w:rFonts w:ascii="Times New Roman" w:hAnsi="Times New Roman"/>
                <w:color w:val="000000"/>
                <w:szCs w:val="20"/>
              </w:rPr>
            </w:pPr>
            <w:r w:rsidRPr="008406DF">
              <w:rPr>
                <w:rFonts w:ascii="Times New Roman" w:hAnsi="Times New Roman"/>
                <w:color w:val="000000"/>
                <w:szCs w:val="20"/>
              </w:rPr>
              <w:t>415 / 64%</w:t>
            </w:r>
          </w:p>
        </w:tc>
      </w:tr>
      <w:tr w:rsidR="008406DF" w:rsidRPr="008406DF" w:rsidTr="00250130">
        <w:tc>
          <w:tcPr>
            <w:tcW w:w="2479" w:type="dxa"/>
            <w:tcBorders>
              <w:top w:val="single" w:sz="4" w:space="0" w:color="000000"/>
              <w:left w:val="single" w:sz="4" w:space="0" w:color="000000"/>
              <w:bottom w:val="single" w:sz="4" w:space="0" w:color="000000"/>
              <w:right w:val="single" w:sz="4" w:space="0" w:color="000000"/>
            </w:tcBorders>
            <w:hideMark/>
          </w:tcPr>
          <w:p w:rsidR="008406DF" w:rsidRPr="008406DF" w:rsidRDefault="008406DF" w:rsidP="008406DF">
            <w:pPr>
              <w:jc w:val="both"/>
              <w:rPr>
                <w:rFonts w:ascii="Times New Roman" w:hAnsi="Times New Roman"/>
                <w:szCs w:val="20"/>
              </w:rPr>
            </w:pPr>
            <w:r w:rsidRPr="008406DF">
              <w:rPr>
                <w:rFonts w:ascii="Times New Roman" w:hAnsi="Times New Roman"/>
                <w:szCs w:val="20"/>
              </w:rPr>
              <w:t xml:space="preserve">итого </w:t>
            </w:r>
          </w:p>
        </w:tc>
        <w:tc>
          <w:tcPr>
            <w:tcW w:w="2480" w:type="dxa"/>
            <w:tcBorders>
              <w:top w:val="single" w:sz="4" w:space="0" w:color="000000"/>
              <w:left w:val="single" w:sz="4" w:space="0" w:color="000000"/>
              <w:bottom w:val="single" w:sz="4" w:space="0" w:color="000000"/>
              <w:right w:val="single" w:sz="4" w:space="0" w:color="000000"/>
            </w:tcBorders>
            <w:hideMark/>
          </w:tcPr>
          <w:p w:rsidR="008406DF" w:rsidRPr="008406DF" w:rsidRDefault="008406DF" w:rsidP="008406DF">
            <w:pPr>
              <w:jc w:val="center"/>
              <w:rPr>
                <w:rFonts w:ascii="Times New Roman" w:hAnsi="Times New Roman"/>
                <w:color w:val="000000"/>
                <w:szCs w:val="20"/>
              </w:rPr>
            </w:pPr>
            <w:r w:rsidRPr="008406DF">
              <w:rPr>
                <w:rFonts w:ascii="Times New Roman" w:hAnsi="Times New Roman"/>
                <w:color w:val="000000"/>
                <w:szCs w:val="20"/>
              </w:rPr>
              <w:t>483 / 74,5%</w:t>
            </w:r>
          </w:p>
        </w:tc>
        <w:tc>
          <w:tcPr>
            <w:tcW w:w="2479" w:type="dxa"/>
            <w:tcBorders>
              <w:top w:val="single" w:sz="4" w:space="0" w:color="000000"/>
              <w:left w:val="single" w:sz="4" w:space="0" w:color="000000"/>
              <w:bottom w:val="single" w:sz="4" w:space="0" w:color="000000"/>
              <w:right w:val="single" w:sz="4" w:space="0" w:color="000000"/>
            </w:tcBorders>
            <w:hideMark/>
          </w:tcPr>
          <w:p w:rsidR="008406DF" w:rsidRPr="008406DF" w:rsidRDefault="008406DF" w:rsidP="008406DF">
            <w:pPr>
              <w:jc w:val="center"/>
              <w:rPr>
                <w:rFonts w:ascii="Times New Roman" w:hAnsi="Times New Roman"/>
                <w:color w:val="000000"/>
                <w:szCs w:val="20"/>
              </w:rPr>
            </w:pPr>
            <w:r w:rsidRPr="008406DF">
              <w:rPr>
                <w:rFonts w:ascii="Times New Roman" w:hAnsi="Times New Roman"/>
                <w:color w:val="000000"/>
                <w:szCs w:val="20"/>
              </w:rPr>
              <w:t>165 / 25,5%</w:t>
            </w:r>
          </w:p>
        </w:tc>
        <w:tc>
          <w:tcPr>
            <w:tcW w:w="2480" w:type="dxa"/>
            <w:tcBorders>
              <w:top w:val="single" w:sz="4" w:space="0" w:color="000000"/>
              <w:left w:val="single" w:sz="4" w:space="0" w:color="000000"/>
              <w:bottom w:val="single" w:sz="4" w:space="0" w:color="000000"/>
              <w:right w:val="single" w:sz="4" w:space="0" w:color="000000"/>
            </w:tcBorders>
            <w:hideMark/>
          </w:tcPr>
          <w:p w:rsidR="008406DF" w:rsidRPr="008406DF" w:rsidRDefault="008406DF" w:rsidP="008406DF">
            <w:pPr>
              <w:jc w:val="center"/>
              <w:rPr>
                <w:rFonts w:ascii="Times New Roman" w:hAnsi="Times New Roman"/>
                <w:color w:val="FF0000"/>
                <w:szCs w:val="20"/>
              </w:rPr>
            </w:pPr>
            <w:r w:rsidRPr="008406DF">
              <w:rPr>
                <w:rFonts w:ascii="Times New Roman" w:hAnsi="Times New Roman"/>
                <w:szCs w:val="20"/>
                <w:lang w:val="en-US"/>
              </w:rPr>
              <w:t>648</w:t>
            </w:r>
            <w:r w:rsidRPr="008406DF">
              <w:rPr>
                <w:rFonts w:ascii="Times New Roman" w:hAnsi="Times New Roman"/>
                <w:szCs w:val="20"/>
              </w:rPr>
              <w:t xml:space="preserve"> – 100%</w:t>
            </w:r>
          </w:p>
        </w:tc>
      </w:tr>
    </w:tbl>
    <w:p w:rsidR="008406DF" w:rsidRPr="008406DF" w:rsidRDefault="008406DF" w:rsidP="008406DF">
      <w:pPr>
        <w:spacing w:after="0" w:line="240" w:lineRule="auto"/>
        <w:jc w:val="both"/>
        <w:rPr>
          <w:rFonts w:ascii="Times New Roman" w:eastAsia="Calibri" w:hAnsi="Times New Roman" w:cs="Times New Roman"/>
          <w:color w:val="FF0000"/>
          <w:sz w:val="20"/>
          <w:szCs w:val="20"/>
        </w:rPr>
      </w:pPr>
    </w:p>
    <w:tbl>
      <w:tblPr>
        <w:tblStyle w:val="5"/>
        <w:tblW w:w="9889" w:type="dxa"/>
        <w:tblLook w:val="04A0" w:firstRow="1" w:lastRow="0" w:firstColumn="1" w:lastColumn="0" w:noHBand="0" w:noVBand="1"/>
      </w:tblPr>
      <w:tblGrid>
        <w:gridCol w:w="2472"/>
        <w:gridCol w:w="2472"/>
        <w:gridCol w:w="2472"/>
        <w:gridCol w:w="2473"/>
      </w:tblGrid>
      <w:tr w:rsidR="008406DF" w:rsidRPr="008406DF" w:rsidTr="00250130">
        <w:tc>
          <w:tcPr>
            <w:tcW w:w="2472" w:type="dxa"/>
            <w:tcBorders>
              <w:top w:val="single" w:sz="4" w:space="0" w:color="000000"/>
              <w:left w:val="single" w:sz="4" w:space="0" w:color="000000"/>
              <w:bottom w:val="single" w:sz="4" w:space="0" w:color="000000"/>
              <w:right w:val="single" w:sz="4" w:space="0" w:color="000000"/>
            </w:tcBorders>
          </w:tcPr>
          <w:p w:rsidR="008406DF" w:rsidRPr="008406DF" w:rsidRDefault="008406DF" w:rsidP="008406DF">
            <w:pPr>
              <w:jc w:val="both"/>
              <w:rPr>
                <w:rFonts w:ascii="Times New Roman" w:hAnsi="Times New Roman"/>
                <w:szCs w:val="20"/>
              </w:rPr>
            </w:pPr>
          </w:p>
        </w:tc>
        <w:tc>
          <w:tcPr>
            <w:tcW w:w="2472" w:type="dxa"/>
            <w:tcBorders>
              <w:top w:val="single" w:sz="4" w:space="0" w:color="000000"/>
              <w:left w:val="single" w:sz="4" w:space="0" w:color="000000"/>
              <w:bottom w:val="single" w:sz="4" w:space="0" w:color="000000"/>
              <w:right w:val="single" w:sz="4" w:space="0" w:color="000000"/>
            </w:tcBorders>
            <w:hideMark/>
          </w:tcPr>
          <w:p w:rsidR="008406DF" w:rsidRPr="008406DF" w:rsidRDefault="008406DF" w:rsidP="008406DF">
            <w:pPr>
              <w:jc w:val="center"/>
              <w:rPr>
                <w:rFonts w:ascii="Times New Roman" w:hAnsi="Times New Roman"/>
                <w:szCs w:val="20"/>
              </w:rPr>
            </w:pPr>
            <w:r w:rsidRPr="008406DF">
              <w:rPr>
                <w:rFonts w:ascii="Times New Roman" w:hAnsi="Times New Roman"/>
                <w:szCs w:val="20"/>
              </w:rPr>
              <w:t xml:space="preserve">детей-инвалидов </w:t>
            </w:r>
          </w:p>
        </w:tc>
        <w:tc>
          <w:tcPr>
            <w:tcW w:w="2472" w:type="dxa"/>
            <w:tcBorders>
              <w:top w:val="single" w:sz="4" w:space="0" w:color="000000"/>
              <w:left w:val="single" w:sz="4" w:space="0" w:color="000000"/>
              <w:bottom w:val="single" w:sz="4" w:space="0" w:color="000000"/>
              <w:right w:val="single" w:sz="4" w:space="0" w:color="000000"/>
            </w:tcBorders>
            <w:hideMark/>
          </w:tcPr>
          <w:p w:rsidR="008406DF" w:rsidRPr="008406DF" w:rsidRDefault="008406DF" w:rsidP="008406DF">
            <w:pPr>
              <w:jc w:val="center"/>
              <w:rPr>
                <w:rFonts w:ascii="Times New Roman" w:hAnsi="Times New Roman"/>
                <w:szCs w:val="20"/>
              </w:rPr>
            </w:pPr>
            <w:r w:rsidRPr="008406DF">
              <w:rPr>
                <w:rFonts w:ascii="Times New Roman" w:hAnsi="Times New Roman"/>
                <w:szCs w:val="20"/>
              </w:rPr>
              <w:t>детей с ОВЗ</w:t>
            </w:r>
          </w:p>
        </w:tc>
        <w:tc>
          <w:tcPr>
            <w:tcW w:w="2473" w:type="dxa"/>
            <w:tcBorders>
              <w:top w:val="single" w:sz="4" w:space="0" w:color="000000"/>
              <w:left w:val="single" w:sz="4" w:space="0" w:color="000000"/>
              <w:bottom w:val="single" w:sz="4" w:space="0" w:color="000000"/>
              <w:right w:val="single" w:sz="4" w:space="0" w:color="000000"/>
            </w:tcBorders>
            <w:hideMark/>
          </w:tcPr>
          <w:p w:rsidR="008406DF" w:rsidRPr="008406DF" w:rsidRDefault="008406DF" w:rsidP="008406DF">
            <w:pPr>
              <w:jc w:val="center"/>
              <w:rPr>
                <w:rFonts w:ascii="Times New Roman" w:hAnsi="Times New Roman"/>
                <w:szCs w:val="20"/>
              </w:rPr>
            </w:pPr>
            <w:r w:rsidRPr="008406DF">
              <w:rPr>
                <w:rFonts w:ascii="Times New Roman" w:hAnsi="Times New Roman"/>
                <w:szCs w:val="20"/>
              </w:rPr>
              <w:t>итого</w:t>
            </w:r>
          </w:p>
        </w:tc>
      </w:tr>
      <w:tr w:rsidR="008406DF" w:rsidRPr="008406DF" w:rsidTr="00250130">
        <w:tc>
          <w:tcPr>
            <w:tcW w:w="2472" w:type="dxa"/>
            <w:tcBorders>
              <w:top w:val="single" w:sz="4" w:space="0" w:color="000000"/>
              <w:left w:val="single" w:sz="4" w:space="0" w:color="000000"/>
              <w:bottom w:val="single" w:sz="4" w:space="0" w:color="000000"/>
              <w:right w:val="single" w:sz="4" w:space="0" w:color="000000"/>
            </w:tcBorders>
            <w:hideMark/>
          </w:tcPr>
          <w:p w:rsidR="008406DF" w:rsidRPr="008406DF" w:rsidRDefault="008406DF" w:rsidP="008406DF">
            <w:pPr>
              <w:jc w:val="both"/>
              <w:rPr>
                <w:rFonts w:ascii="Times New Roman" w:hAnsi="Times New Roman"/>
                <w:szCs w:val="20"/>
              </w:rPr>
            </w:pPr>
            <w:r w:rsidRPr="008406DF">
              <w:rPr>
                <w:rFonts w:ascii="Times New Roman" w:hAnsi="Times New Roman"/>
                <w:szCs w:val="20"/>
              </w:rPr>
              <w:t xml:space="preserve">город </w:t>
            </w:r>
          </w:p>
        </w:tc>
        <w:tc>
          <w:tcPr>
            <w:tcW w:w="2472" w:type="dxa"/>
            <w:tcBorders>
              <w:top w:val="single" w:sz="4" w:space="0" w:color="000000"/>
              <w:left w:val="single" w:sz="4" w:space="0" w:color="000000"/>
              <w:bottom w:val="single" w:sz="4" w:space="0" w:color="000000"/>
              <w:right w:val="single" w:sz="4" w:space="0" w:color="000000"/>
            </w:tcBorders>
            <w:hideMark/>
          </w:tcPr>
          <w:p w:rsidR="008406DF" w:rsidRPr="008406DF" w:rsidRDefault="008406DF" w:rsidP="008406DF">
            <w:pPr>
              <w:jc w:val="center"/>
              <w:rPr>
                <w:rFonts w:ascii="Times New Roman" w:hAnsi="Times New Roman"/>
                <w:szCs w:val="20"/>
              </w:rPr>
            </w:pPr>
            <w:r w:rsidRPr="008406DF">
              <w:rPr>
                <w:rFonts w:ascii="Times New Roman" w:hAnsi="Times New Roman"/>
                <w:szCs w:val="20"/>
              </w:rPr>
              <w:t>442</w:t>
            </w:r>
          </w:p>
        </w:tc>
        <w:tc>
          <w:tcPr>
            <w:tcW w:w="2472" w:type="dxa"/>
            <w:tcBorders>
              <w:top w:val="single" w:sz="4" w:space="0" w:color="000000"/>
              <w:left w:val="single" w:sz="4" w:space="0" w:color="000000"/>
              <w:bottom w:val="single" w:sz="4" w:space="0" w:color="000000"/>
              <w:right w:val="single" w:sz="4" w:space="0" w:color="000000"/>
            </w:tcBorders>
            <w:hideMark/>
          </w:tcPr>
          <w:p w:rsidR="008406DF" w:rsidRPr="008406DF" w:rsidRDefault="008406DF" w:rsidP="008406DF">
            <w:pPr>
              <w:jc w:val="center"/>
              <w:rPr>
                <w:rFonts w:ascii="Times New Roman" w:hAnsi="Times New Roman"/>
                <w:szCs w:val="20"/>
              </w:rPr>
            </w:pPr>
            <w:r w:rsidRPr="008406DF">
              <w:rPr>
                <w:rFonts w:ascii="Times New Roman" w:hAnsi="Times New Roman"/>
                <w:szCs w:val="20"/>
              </w:rPr>
              <w:t xml:space="preserve">156 </w:t>
            </w:r>
          </w:p>
        </w:tc>
        <w:tc>
          <w:tcPr>
            <w:tcW w:w="2473" w:type="dxa"/>
            <w:tcBorders>
              <w:top w:val="single" w:sz="4" w:space="0" w:color="000000"/>
              <w:left w:val="single" w:sz="4" w:space="0" w:color="000000"/>
              <w:bottom w:val="single" w:sz="4" w:space="0" w:color="000000"/>
              <w:right w:val="single" w:sz="4" w:space="0" w:color="000000"/>
            </w:tcBorders>
            <w:hideMark/>
          </w:tcPr>
          <w:p w:rsidR="008406DF" w:rsidRPr="008406DF" w:rsidRDefault="008406DF" w:rsidP="008406DF">
            <w:pPr>
              <w:jc w:val="center"/>
              <w:rPr>
                <w:rFonts w:ascii="Times New Roman" w:hAnsi="Times New Roman"/>
                <w:szCs w:val="20"/>
              </w:rPr>
            </w:pPr>
            <w:r w:rsidRPr="008406DF">
              <w:rPr>
                <w:rFonts w:ascii="Times New Roman" w:hAnsi="Times New Roman"/>
                <w:szCs w:val="20"/>
              </w:rPr>
              <w:t>598– 92%</w:t>
            </w:r>
          </w:p>
        </w:tc>
      </w:tr>
      <w:tr w:rsidR="008406DF" w:rsidRPr="008406DF" w:rsidTr="00250130">
        <w:tc>
          <w:tcPr>
            <w:tcW w:w="2472" w:type="dxa"/>
            <w:tcBorders>
              <w:top w:val="single" w:sz="4" w:space="0" w:color="000000"/>
              <w:left w:val="single" w:sz="4" w:space="0" w:color="000000"/>
              <w:bottom w:val="single" w:sz="4" w:space="0" w:color="000000"/>
              <w:right w:val="single" w:sz="4" w:space="0" w:color="000000"/>
            </w:tcBorders>
            <w:hideMark/>
          </w:tcPr>
          <w:p w:rsidR="008406DF" w:rsidRPr="008406DF" w:rsidRDefault="008406DF" w:rsidP="008406DF">
            <w:pPr>
              <w:jc w:val="both"/>
              <w:rPr>
                <w:rFonts w:ascii="Times New Roman" w:hAnsi="Times New Roman"/>
                <w:szCs w:val="20"/>
              </w:rPr>
            </w:pPr>
            <w:r w:rsidRPr="008406DF">
              <w:rPr>
                <w:rFonts w:ascii="Times New Roman" w:hAnsi="Times New Roman"/>
                <w:szCs w:val="20"/>
              </w:rPr>
              <w:t>село</w:t>
            </w:r>
          </w:p>
        </w:tc>
        <w:tc>
          <w:tcPr>
            <w:tcW w:w="2472" w:type="dxa"/>
            <w:tcBorders>
              <w:top w:val="single" w:sz="4" w:space="0" w:color="000000"/>
              <w:left w:val="single" w:sz="4" w:space="0" w:color="000000"/>
              <w:bottom w:val="single" w:sz="4" w:space="0" w:color="000000"/>
              <w:right w:val="single" w:sz="4" w:space="0" w:color="000000"/>
            </w:tcBorders>
            <w:hideMark/>
          </w:tcPr>
          <w:p w:rsidR="008406DF" w:rsidRPr="008406DF" w:rsidRDefault="008406DF" w:rsidP="008406DF">
            <w:pPr>
              <w:jc w:val="center"/>
              <w:rPr>
                <w:rFonts w:ascii="Times New Roman" w:hAnsi="Times New Roman"/>
                <w:szCs w:val="20"/>
              </w:rPr>
            </w:pPr>
            <w:r w:rsidRPr="008406DF">
              <w:rPr>
                <w:rFonts w:ascii="Times New Roman" w:hAnsi="Times New Roman"/>
                <w:szCs w:val="20"/>
              </w:rPr>
              <w:t>41</w:t>
            </w:r>
          </w:p>
        </w:tc>
        <w:tc>
          <w:tcPr>
            <w:tcW w:w="2472" w:type="dxa"/>
            <w:tcBorders>
              <w:top w:val="single" w:sz="4" w:space="0" w:color="000000"/>
              <w:left w:val="single" w:sz="4" w:space="0" w:color="000000"/>
              <w:bottom w:val="single" w:sz="4" w:space="0" w:color="000000"/>
              <w:right w:val="single" w:sz="4" w:space="0" w:color="000000"/>
            </w:tcBorders>
            <w:hideMark/>
          </w:tcPr>
          <w:p w:rsidR="008406DF" w:rsidRPr="008406DF" w:rsidRDefault="008406DF" w:rsidP="008406DF">
            <w:pPr>
              <w:jc w:val="center"/>
              <w:rPr>
                <w:rFonts w:ascii="Times New Roman" w:hAnsi="Times New Roman"/>
                <w:szCs w:val="20"/>
              </w:rPr>
            </w:pPr>
            <w:r w:rsidRPr="008406DF">
              <w:rPr>
                <w:rFonts w:ascii="Times New Roman" w:hAnsi="Times New Roman"/>
                <w:szCs w:val="20"/>
              </w:rPr>
              <w:t>9</w:t>
            </w:r>
          </w:p>
        </w:tc>
        <w:tc>
          <w:tcPr>
            <w:tcW w:w="2473" w:type="dxa"/>
            <w:tcBorders>
              <w:top w:val="single" w:sz="4" w:space="0" w:color="000000"/>
              <w:left w:val="single" w:sz="4" w:space="0" w:color="000000"/>
              <w:bottom w:val="single" w:sz="4" w:space="0" w:color="000000"/>
              <w:right w:val="single" w:sz="4" w:space="0" w:color="000000"/>
            </w:tcBorders>
            <w:hideMark/>
          </w:tcPr>
          <w:p w:rsidR="008406DF" w:rsidRPr="008406DF" w:rsidRDefault="008406DF" w:rsidP="008406DF">
            <w:pPr>
              <w:jc w:val="center"/>
              <w:rPr>
                <w:rFonts w:ascii="Times New Roman" w:hAnsi="Times New Roman"/>
                <w:szCs w:val="20"/>
              </w:rPr>
            </w:pPr>
            <w:r w:rsidRPr="008406DF">
              <w:rPr>
                <w:rFonts w:ascii="Times New Roman" w:hAnsi="Times New Roman"/>
                <w:szCs w:val="20"/>
              </w:rPr>
              <w:t>50 – 8%</w:t>
            </w:r>
          </w:p>
        </w:tc>
      </w:tr>
      <w:tr w:rsidR="008406DF" w:rsidRPr="008406DF" w:rsidTr="00250130">
        <w:tc>
          <w:tcPr>
            <w:tcW w:w="2472" w:type="dxa"/>
            <w:tcBorders>
              <w:top w:val="single" w:sz="4" w:space="0" w:color="000000"/>
              <w:left w:val="single" w:sz="4" w:space="0" w:color="000000"/>
              <w:bottom w:val="single" w:sz="4" w:space="0" w:color="000000"/>
              <w:right w:val="single" w:sz="4" w:space="0" w:color="000000"/>
            </w:tcBorders>
            <w:hideMark/>
          </w:tcPr>
          <w:p w:rsidR="008406DF" w:rsidRPr="008406DF" w:rsidRDefault="008406DF" w:rsidP="008406DF">
            <w:pPr>
              <w:jc w:val="both"/>
              <w:rPr>
                <w:rFonts w:ascii="Times New Roman" w:hAnsi="Times New Roman"/>
                <w:szCs w:val="20"/>
              </w:rPr>
            </w:pPr>
            <w:r w:rsidRPr="008406DF">
              <w:rPr>
                <w:rFonts w:ascii="Times New Roman" w:hAnsi="Times New Roman"/>
                <w:szCs w:val="20"/>
              </w:rPr>
              <w:t xml:space="preserve">итого </w:t>
            </w:r>
          </w:p>
        </w:tc>
        <w:tc>
          <w:tcPr>
            <w:tcW w:w="2472" w:type="dxa"/>
            <w:tcBorders>
              <w:top w:val="single" w:sz="4" w:space="0" w:color="000000"/>
              <w:left w:val="single" w:sz="4" w:space="0" w:color="000000"/>
              <w:bottom w:val="single" w:sz="4" w:space="0" w:color="000000"/>
              <w:right w:val="single" w:sz="4" w:space="0" w:color="000000"/>
            </w:tcBorders>
            <w:hideMark/>
          </w:tcPr>
          <w:p w:rsidR="008406DF" w:rsidRPr="008406DF" w:rsidRDefault="008406DF" w:rsidP="008406DF">
            <w:pPr>
              <w:jc w:val="center"/>
              <w:rPr>
                <w:rFonts w:ascii="Times New Roman" w:hAnsi="Times New Roman"/>
                <w:szCs w:val="20"/>
              </w:rPr>
            </w:pPr>
            <w:r w:rsidRPr="008406DF">
              <w:rPr>
                <w:rFonts w:ascii="Times New Roman" w:hAnsi="Times New Roman"/>
                <w:szCs w:val="20"/>
              </w:rPr>
              <w:t>483 – 75%</w:t>
            </w:r>
          </w:p>
        </w:tc>
        <w:tc>
          <w:tcPr>
            <w:tcW w:w="2472" w:type="dxa"/>
            <w:tcBorders>
              <w:top w:val="single" w:sz="4" w:space="0" w:color="000000"/>
              <w:left w:val="single" w:sz="4" w:space="0" w:color="000000"/>
              <w:bottom w:val="single" w:sz="4" w:space="0" w:color="000000"/>
              <w:right w:val="single" w:sz="4" w:space="0" w:color="000000"/>
            </w:tcBorders>
            <w:hideMark/>
          </w:tcPr>
          <w:p w:rsidR="008406DF" w:rsidRPr="008406DF" w:rsidRDefault="008406DF" w:rsidP="008406DF">
            <w:pPr>
              <w:jc w:val="center"/>
              <w:rPr>
                <w:rFonts w:ascii="Times New Roman" w:hAnsi="Times New Roman"/>
                <w:szCs w:val="20"/>
              </w:rPr>
            </w:pPr>
            <w:r w:rsidRPr="008406DF">
              <w:rPr>
                <w:rFonts w:ascii="Times New Roman" w:hAnsi="Times New Roman"/>
                <w:szCs w:val="20"/>
              </w:rPr>
              <w:t>165 – 25%</w:t>
            </w:r>
          </w:p>
        </w:tc>
        <w:tc>
          <w:tcPr>
            <w:tcW w:w="2473" w:type="dxa"/>
            <w:tcBorders>
              <w:top w:val="single" w:sz="4" w:space="0" w:color="000000"/>
              <w:left w:val="single" w:sz="4" w:space="0" w:color="000000"/>
              <w:bottom w:val="single" w:sz="4" w:space="0" w:color="000000"/>
              <w:right w:val="single" w:sz="4" w:space="0" w:color="000000"/>
            </w:tcBorders>
            <w:hideMark/>
          </w:tcPr>
          <w:p w:rsidR="008406DF" w:rsidRPr="008406DF" w:rsidRDefault="008406DF" w:rsidP="008406DF">
            <w:pPr>
              <w:jc w:val="center"/>
              <w:rPr>
                <w:rFonts w:ascii="Times New Roman" w:hAnsi="Times New Roman"/>
                <w:szCs w:val="20"/>
              </w:rPr>
            </w:pPr>
            <w:r w:rsidRPr="008406DF">
              <w:rPr>
                <w:rFonts w:ascii="Times New Roman" w:hAnsi="Times New Roman"/>
                <w:szCs w:val="20"/>
              </w:rPr>
              <w:t>648 / 100%</w:t>
            </w:r>
          </w:p>
        </w:tc>
      </w:tr>
    </w:tbl>
    <w:p w:rsidR="008406DF" w:rsidRPr="008406DF" w:rsidRDefault="008406DF" w:rsidP="008406DF">
      <w:pPr>
        <w:spacing w:after="0" w:line="240" w:lineRule="auto"/>
        <w:jc w:val="both"/>
        <w:rPr>
          <w:rFonts w:ascii="Times New Roman" w:eastAsia="Calibri" w:hAnsi="Times New Roman" w:cs="Times New Roman"/>
          <w:color w:val="FF0000"/>
          <w:sz w:val="20"/>
          <w:szCs w:val="20"/>
        </w:rPr>
      </w:pPr>
    </w:p>
    <w:tbl>
      <w:tblPr>
        <w:tblStyle w:val="5"/>
        <w:tblW w:w="9889" w:type="dxa"/>
        <w:tblLook w:val="04A0" w:firstRow="1" w:lastRow="0" w:firstColumn="1" w:lastColumn="0" w:noHBand="0" w:noVBand="1"/>
      </w:tblPr>
      <w:tblGrid>
        <w:gridCol w:w="2472"/>
        <w:gridCol w:w="2472"/>
        <w:gridCol w:w="2472"/>
        <w:gridCol w:w="2473"/>
      </w:tblGrid>
      <w:tr w:rsidR="008406DF" w:rsidRPr="008406DF" w:rsidTr="00250130">
        <w:tc>
          <w:tcPr>
            <w:tcW w:w="2472" w:type="dxa"/>
            <w:tcBorders>
              <w:top w:val="single" w:sz="4" w:space="0" w:color="000000"/>
              <w:left w:val="single" w:sz="4" w:space="0" w:color="000000"/>
              <w:bottom w:val="single" w:sz="4" w:space="0" w:color="000000"/>
              <w:right w:val="single" w:sz="4" w:space="0" w:color="000000"/>
            </w:tcBorders>
          </w:tcPr>
          <w:p w:rsidR="008406DF" w:rsidRPr="008406DF" w:rsidRDefault="008406DF" w:rsidP="008406DF">
            <w:pPr>
              <w:jc w:val="both"/>
              <w:rPr>
                <w:rFonts w:ascii="Times New Roman" w:hAnsi="Times New Roman"/>
                <w:szCs w:val="20"/>
              </w:rPr>
            </w:pPr>
          </w:p>
        </w:tc>
        <w:tc>
          <w:tcPr>
            <w:tcW w:w="2472" w:type="dxa"/>
            <w:tcBorders>
              <w:top w:val="single" w:sz="4" w:space="0" w:color="000000"/>
              <w:left w:val="single" w:sz="4" w:space="0" w:color="000000"/>
              <w:bottom w:val="single" w:sz="4" w:space="0" w:color="000000"/>
              <w:right w:val="single" w:sz="4" w:space="0" w:color="000000"/>
            </w:tcBorders>
            <w:hideMark/>
          </w:tcPr>
          <w:p w:rsidR="008406DF" w:rsidRPr="008406DF" w:rsidRDefault="008406DF" w:rsidP="008406DF">
            <w:pPr>
              <w:jc w:val="center"/>
              <w:rPr>
                <w:rFonts w:ascii="Times New Roman" w:hAnsi="Times New Roman"/>
                <w:szCs w:val="20"/>
              </w:rPr>
            </w:pPr>
            <w:r w:rsidRPr="008406DF">
              <w:rPr>
                <w:rFonts w:ascii="Times New Roman" w:hAnsi="Times New Roman"/>
                <w:szCs w:val="20"/>
              </w:rPr>
              <w:t xml:space="preserve">детей-инвалидов </w:t>
            </w:r>
          </w:p>
        </w:tc>
        <w:tc>
          <w:tcPr>
            <w:tcW w:w="2472" w:type="dxa"/>
            <w:tcBorders>
              <w:top w:val="single" w:sz="4" w:space="0" w:color="000000"/>
              <w:left w:val="single" w:sz="4" w:space="0" w:color="000000"/>
              <w:bottom w:val="single" w:sz="4" w:space="0" w:color="000000"/>
              <w:right w:val="single" w:sz="4" w:space="0" w:color="000000"/>
            </w:tcBorders>
            <w:hideMark/>
          </w:tcPr>
          <w:p w:rsidR="008406DF" w:rsidRPr="008406DF" w:rsidRDefault="008406DF" w:rsidP="008406DF">
            <w:pPr>
              <w:jc w:val="center"/>
              <w:rPr>
                <w:rFonts w:ascii="Times New Roman" w:hAnsi="Times New Roman"/>
                <w:szCs w:val="20"/>
              </w:rPr>
            </w:pPr>
            <w:r w:rsidRPr="008406DF">
              <w:rPr>
                <w:rFonts w:ascii="Times New Roman" w:hAnsi="Times New Roman"/>
                <w:szCs w:val="20"/>
              </w:rPr>
              <w:t>детей с ОВЗ</w:t>
            </w:r>
          </w:p>
        </w:tc>
        <w:tc>
          <w:tcPr>
            <w:tcW w:w="2473" w:type="dxa"/>
            <w:tcBorders>
              <w:top w:val="single" w:sz="4" w:space="0" w:color="000000"/>
              <w:left w:val="single" w:sz="4" w:space="0" w:color="000000"/>
              <w:bottom w:val="single" w:sz="4" w:space="0" w:color="000000"/>
              <w:right w:val="single" w:sz="4" w:space="0" w:color="000000"/>
            </w:tcBorders>
            <w:hideMark/>
          </w:tcPr>
          <w:p w:rsidR="008406DF" w:rsidRPr="008406DF" w:rsidRDefault="008406DF" w:rsidP="008406DF">
            <w:pPr>
              <w:jc w:val="center"/>
              <w:rPr>
                <w:rFonts w:ascii="Times New Roman" w:hAnsi="Times New Roman"/>
                <w:szCs w:val="20"/>
              </w:rPr>
            </w:pPr>
            <w:r w:rsidRPr="008406DF">
              <w:rPr>
                <w:rFonts w:ascii="Times New Roman" w:hAnsi="Times New Roman"/>
                <w:szCs w:val="20"/>
              </w:rPr>
              <w:t>итого</w:t>
            </w:r>
          </w:p>
        </w:tc>
      </w:tr>
      <w:tr w:rsidR="008406DF" w:rsidRPr="008406DF" w:rsidTr="00250130">
        <w:tc>
          <w:tcPr>
            <w:tcW w:w="2472" w:type="dxa"/>
            <w:tcBorders>
              <w:top w:val="single" w:sz="4" w:space="0" w:color="000000"/>
              <w:left w:val="single" w:sz="4" w:space="0" w:color="000000"/>
              <w:bottom w:val="single" w:sz="4" w:space="0" w:color="000000"/>
              <w:right w:val="single" w:sz="4" w:space="0" w:color="000000"/>
            </w:tcBorders>
            <w:hideMark/>
          </w:tcPr>
          <w:p w:rsidR="008406DF" w:rsidRPr="008406DF" w:rsidRDefault="008406DF" w:rsidP="008406DF">
            <w:pPr>
              <w:jc w:val="both"/>
              <w:rPr>
                <w:rFonts w:ascii="Times New Roman" w:hAnsi="Times New Roman"/>
                <w:szCs w:val="20"/>
              </w:rPr>
            </w:pPr>
            <w:r w:rsidRPr="008406DF">
              <w:rPr>
                <w:rFonts w:ascii="Times New Roman" w:hAnsi="Times New Roman"/>
                <w:szCs w:val="20"/>
              </w:rPr>
              <w:t>Первично обслуженных</w:t>
            </w:r>
          </w:p>
        </w:tc>
        <w:tc>
          <w:tcPr>
            <w:tcW w:w="2472" w:type="dxa"/>
            <w:tcBorders>
              <w:top w:val="single" w:sz="4" w:space="0" w:color="000000"/>
              <w:left w:val="single" w:sz="4" w:space="0" w:color="000000"/>
              <w:bottom w:val="single" w:sz="4" w:space="0" w:color="000000"/>
              <w:right w:val="single" w:sz="4" w:space="0" w:color="000000"/>
            </w:tcBorders>
            <w:hideMark/>
          </w:tcPr>
          <w:p w:rsidR="008406DF" w:rsidRPr="008406DF" w:rsidRDefault="008406DF" w:rsidP="008406DF">
            <w:pPr>
              <w:jc w:val="center"/>
              <w:rPr>
                <w:rFonts w:ascii="Times New Roman" w:hAnsi="Times New Roman"/>
                <w:color w:val="000000"/>
                <w:szCs w:val="20"/>
              </w:rPr>
            </w:pPr>
            <w:r w:rsidRPr="008406DF">
              <w:rPr>
                <w:rFonts w:ascii="Times New Roman" w:hAnsi="Times New Roman"/>
                <w:color w:val="000000"/>
                <w:szCs w:val="20"/>
              </w:rPr>
              <w:t>139/ 21,4%</w:t>
            </w:r>
          </w:p>
        </w:tc>
        <w:tc>
          <w:tcPr>
            <w:tcW w:w="2472" w:type="dxa"/>
            <w:tcBorders>
              <w:top w:val="single" w:sz="4" w:space="0" w:color="000000"/>
              <w:left w:val="single" w:sz="4" w:space="0" w:color="000000"/>
              <w:bottom w:val="single" w:sz="4" w:space="0" w:color="000000"/>
              <w:right w:val="single" w:sz="4" w:space="0" w:color="000000"/>
            </w:tcBorders>
            <w:hideMark/>
          </w:tcPr>
          <w:p w:rsidR="008406DF" w:rsidRPr="008406DF" w:rsidRDefault="008406DF" w:rsidP="008406DF">
            <w:pPr>
              <w:jc w:val="center"/>
              <w:rPr>
                <w:rFonts w:ascii="Times New Roman" w:hAnsi="Times New Roman"/>
                <w:color w:val="000000"/>
                <w:szCs w:val="20"/>
              </w:rPr>
            </w:pPr>
            <w:r w:rsidRPr="008406DF">
              <w:rPr>
                <w:rFonts w:ascii="Times New Roman" w:hAnsi="Times New Roman"/>
                <w:color w:val="000000"/>
                <w:szCs w:val="20"/>
              </w:rPr>
              <w:t>112/ 17,3%</w:t>
            </w:r>
          </w:p>
        </w:tc>
        <w:tc>
          <w:tcPr>
            <w:tcW w:w="2473" w:type="dxa"/>
            <w:tcBorders>
              <w:top w:val="single" w:sz="4" w:space="0" w:color="000000"/>
              <w:left w:val="single" w:sz="4" w:space="0" w:color="000000"/>
              <w:bottom w:val="single" w:sz="4" w:space="0" w:color="000000"/>
              <w:right w:val="single" w:sz="4" w:space="0" w:color="000000"/>
            </w:tcBorders>
            <w:hideMark/>
          </w:tcPr>
          <w:p w:rsidR="008406DF" w:rsidRPr="008406DF" w:rsidRDefault="008406DF" w:rsidP="008406DF">
            <w:pPr>
              <w:jc w:val="center"/>
              <w:rPr>
                <w:rFonts w:ascii="Times New Roman" w:hAnsi="Times New Roman"/>
                <w:color w:val="000000"/>
                <w:szCs w:val="20"/>
              </w:rPr>
            </w:pPr>
            <w:r w:rsidRPr="008406DF">
              <w:rPr>
                <w:rFonts w:ascii="Times New Roman" w:hAnsi="Times New Roman"/>
                <w:color w:val="000000"/>
                <w:szCs w:val="20"/>
              </w:rPr>
              <w:t>251/ 38,7%</w:t>
            </w:r>
          </w:p>
        </w:tc>
      </w:tr>
      <w:tr w:rsidR="008406DF" w:rsidRPr="008406DF" w:rsidTr="00250130">
        <w:tc>
          <w:tcPr>
            <w:tcW w:w="2472" w:type="dxa"/>
            <w:tcBorders>
              <w:top w:val="single" w:sz="4" w:space="0" w:color="000000"/>
              <w:left w:val="single" w:sz="4" w:space="0" w:color="000000"/>
              <w:bottom w:val="single" w:sz="4" w:space="0" w:color="000000"/>
              <w:right w:val="single" w:sz="4" w:space="0" w:color="000000"/>
            </w:tcBorders>
            <w:hideMark/>
          </w:tcPr>
          <w:p w:rsidR="008406DF" w:rsidRPr="008406DF" w:rsidRDefault="008406DF" w:rsidP="008406DF">
            <w:pPr>
              <w:jc w:val="both"/>
              <w:rPr>
                <w:rFonts w:ascii="Times New Roman" w:hAnsi="Times New Roman"/>
                <w:szCs w:val="20"/>
              </w:rPr>
            </w:pPr>
            <w:r w:rsidRPr="008406DF">
              <w:rPr>
                <w:rFonts w:ascii="Times New Roman" w:hAnsi="Times New Roman"/>
                <w:szCs w:val="20"/>
              </w:rPr>
              <w:t>Участники СВО</w:t>
            </w:r>
          </w:p>
        </w:tc>
        <w:tc>
          <w:tcPr>
            <w:tcW w:w="2472" w:type="dxa"/>
            <w:tcBorders>
              <w:top w:val="single" w:sz="4" w:space="0" w:color="000000"/>
              <w:left w:val="single" w:sz="4" w:space="0" w:color="000000"/>
              <w:bottom w:val="single" w:sz="4" w:space="0" w:color="000000"/>
              <w:right w:val="single" w:sz="4" w:space="0" w:color="000000"/>
            </w:tcBorders>
            <w:hideMark/>
          </w:tcPr>
          <w:p w:rsidR="008406DF" w:rsidRPr="008406DF" w:rsidRDefault="008406DF" w:rsidP="008406DF">
            <w:pPr>
              <w:jc w:val="center"/>
              <w:rPr>
                <w:rFonts w:ascii="Times New Roman" w:hAnsi="Times New Roman"/>
                <w:szCs w:val="20"/>
              </w:rPr>
            </w:pPr>
            <w:r w:rsidRPr="008406DF">
              <w:rPr>
                <w:rFonts w:ascii="Times New Roman" w:hAnsi="Times New Roman"/>
                <w:szCs w:val="20"/>
              </w:rPr>
              <w:t>6</w:t>
            </w:r>
          </w:p>
        </w:tc>
        <w:tc>
          <w:tcPr>
            <w:tcW w:w="2472" w:type="dxa"/>
            <w:tcBorders>
              <w:top w:val="single" w:sz="4" w:space="0" w:color="000000"/>
              <w:left w:val="single" w:sz="4" w:space="0" w:color="000000"/>
              <w:bottom w:val="single" w:sz="4" w:space="0" w:color="000000"/>
              <w:right w:val="single" w:sz="4" w:space="0" w:color="000000"/>
            </w:tcBorders>
            <w:hideMark/>
          </w:tcPr>
          <w:p w:rsidR="008406DF" w:rsidRPr="008406DF" w:rsidRDefault="008406DF" w:rsidP="008406DF">
            <w:pPr>
              <w:jc w:val="center"/>
              <w:rPr>
                <w:rFonts w:ascii="Times New Roman" w:hAnsi="Times New Roman"/>
                <w:szCs w:val="20"/>
              </w:rPr>
            </w:pPr>
            <w:r w:rsidRPr="008406DF">
              <w:rPr>
                <w:rFonts w:ascii="Times New Roman" w:hAnsi="Times New Roman"/>
                <w:szCs w:val="20"/>
              </w:rPr>
              <w:t>0</w:t>
            </w:r>
          </w:p>
        </w:tc>
        <w:tc>
          <w:tcPr>
            <w:tcW w:w="2473" w:type="dxa"/>
            <w:tcBorders>
              <w:top w:val="single" w:sz="4" w:space="0" w:color="000000"/>
              <w:left w:val="single" w:sz="4" w:space="0" w:color="000000"/>
              <w:bottom w:val="single" w:sz="4" w:space="0" w:color="000000"/>
              <w:right w:val="single" w:sz="4" w:space="0" w:color="000000"/>
            </w:tcBorders>
            <w:hideMark/>
          </w:tcPr>
          <w:p w:rsidR="008406DF" w:rsidRPr="008406DF" w:rsidRDefault="008406DF" w:rsidP="008406DF">
            <w:pPr>
              <w:jc w:val="center"/>
              <w:rPr>
                <w:rFonts w:ascii="Times New Roman" w:hAnsi="Times New Roman"/>
                <w:szCs w:val="20"/>
              </w:rPr>
            </w:pPr>
            <w:r w:rsidRPr="008406DF">
              <w:rPr>
                <w:rFonts w:ascii="Times New Roman" w:hAnsi="Times New Roman"/>
                <w:szCs w:val="20"/>
              </w:rPr>
              <w:t>6 (1 повторно)</w:t>
            </w:r>
          </w:p>
        </w:tc>
      </w:tr>
      <w:tr w:rsidR="008406DF" w:rsidRPr="008406DF" w:rsidTr="00250130">
        <w:tc>
          <w:tcPr>
            <w:tcW w:w="2472" w:type="dxa"/>
            <w:tcBorders>
              <w:top w:val="single" w:sz="4" w:space="0" w:color="000000"/>
              <w:left w:val="single" w:sz="4" w:space="0" w:color="000000"/>
              <w:bottom w:val="single" w:sz="4" w:space="0" w:color="000000"/>
              <w:right w:val="single" w:sz="4" w:space="0" w:color="000000"/>
            </w:tcBorders>
            <w:hideMark/>
          </w:tcPr>
          <w:p w:rsidR="008406DF" w:rsidRPr="008406DF" w:rsidRDefault="008406DF" w:rsidP="008406DF">
            <w:pPr>
              <w:jc w:val="both"/>
              <w:rPr>
                <w:rFonts w:ascii="Times New Roman" w:hAnsi="Times New Roman"/>
                <w:szCs w:val="20"/>
              </w:rPr>
            </w:pPr>
            <w:r w:rsidRPr="008406DF">
              <w:rPr>
                <w:rFonts w:ascii="Times New Roman" w:hAnsi="Times New Roman"/>
                <w:szCs w:val="20"/>
              </w:rPr>
              <w:t>«Ранняя помощь»</w:t>
            </w:r>
          </w:p>
        </w:tc>
        <w:tc>
          <w:tcPr>
            <w:tcW w:w="2472" w:type="dxa"/>
            <w:tcBorders>
              <w:top w:val="single" w:sz="4" w:space="0" w:color="000000"/>
              <w:left w:val="single" w:sz="4" w:space="0" w:color="000000"/>
              <w:bottom w:val="single" w:sz="4" w:space="0" w:color="000000"/>
              <w:right w:val="single" w:sz="4" w:space="0" w:color="000000"/>
            </w:tcBorders>
            <w:hideMark/>
          </w:tcPr>
          <w:p w:rsidR="008406DF" w:rsidRPr="008406DF" w:rsidRDefault="008406DF" w:rsidP="008406DF">
            <w:pPr>
              <w:jc w:val="center"/>
              <w:rPr>
                <w:rFonts w:ascii="Times New Roman" w:hAnsi="Times New Roman"/>
                <w:szCs w:val="20"/>
              </w:rPr>
            </w:pPr>
            <w:r w:rsidRPr="008406DF">
              <w:rPr>
                <w:rFonts w:ascii="Times New Roman" w:hAnsi="Times New Roman"/>
                <w:szCs w:val="20"/>
              </w:rPr>
              <w:t>0</w:t>
            </w:r>
          </w:p>
        </w:tc>
        <w:tc>
          <w:tcPr>
            <w:tcW w:w="2472" w:type="dxa"/>
            <w:tcBorders>
              <w:top w:val="single" w:sz="4" w:space="0" w:color="000000"/>
              <w:left w:val="single" w:sz="4" w:space="0" w:color="000000"/>
              <w:bottom w:val="single" w:sz="4" w:space="0" w:color="000000"/>
              <w:right w:val="single" w:sz="4" w:space="0" w:color="000000"/>
            </w:tcBorders>
            <w:hideMark/>
          </w:tcPr>
          <w:p w:rsidR="008406DF" w:rsidRPr="008406DF" w:rsidRDefault="008406DF" w:rsidP="008406DF">
            <w:pPr>
              <w:jc w:val="center"/>
              <w:rPr>
                <w:rFonts w:ascii="Times New Roman" w:hAnsi="Times New Roman"/>
                <w:szCs w:val="20"/>
              </w:rPr>
            </w:pPr>
            <w:r w:rsidRPr="008406DF">
              <w:rPr>
                <w:rFonts w:ascii="Times New Roman" w:hAnsi="Times New Roman"/>
                <w:szCs w:val="20"/>
              </w:rPr>
              <w:t>7</w:t>
            </w:r>
          </w:p>
        </w:tc>
        <w:tc>
          <w:tcPr>
            <w:tcW w:w="2473" w:type="dxa"/>
            <w:tcBorders>
              <w:top w:val="single" w:sz="4" w:space="0" w:color="000000"/>
              <w:left w:val="single" w:sz="4" w:space="0" w:color="000000"/>
              <w:bottom w:val="single" w:sz="4" w:space="0" w:color="000000"/>
              <w:right w:val="single" w:sz="4" w:space="0" w:color="000000"/>
            </w:tcBorders>
            <w:hideMark/>
          </w:tcPr>
          <w:p w:rsidR="008406DF" w:rsidRPr="008406DF" w:rsidRDefault="008406DF" w:rsidP="008406DF">
            <w:pPr>
              <w:jc w:val="center"/>
              <w:rPr>
                <w:rFonts w:ascii="Times New Roman" w:hAnsi="Times New Roman"/>
                <w:szCs w:val="20"/>
              </w:rPr>
            </w:pPr>
            <w:r w:rsidRPr="008406DF">
              <w:rPr>
                <w:rFonts w:ascii="Times New Roman" w:hAnsi="Times New Roman"/>
                <w:szCs w:val="20"/>
              </w:rPr>
              <w:t>7</w:t>
            </w:r>
          </w:p>
        </w:tc>
      </w:tr>
      <w:tr w:rsidR="008406DF" w:rsidRPr="008406DF" w:rsidTr="00250130">
        <w:tc>
          <w:tcPr>
            <w:tcW w:w="2472" w:type="dxa"/>
            <w:tcBorders>
              <w:top w:val="single" w:sz="4" w:space="0" w:color="000000"/>
              <w:left w:val="single" w:sz="4" w:space="0" w:color="000000"/>
              <w:bottom w:val="single" w:sz="4" w:space="0" w:color="000000"/>
              <w:right w:val="single" w:sz="4" w:space="0" w:color="000000"/>
            </w:tcBorders>
          </w:tcPr>
          <w:p w:rsidR="008406DF" w:rsidRPr="008406DF" w:rsidRDefault="008406DF" w:rsidP="008406DF">
            <w:pPr>
              <w:jc w:val="both"/>
              <w:rPr>
                <w:rFonts w:ascii="Times New Roman" w:hAnsi="Times New Roman"/>
                <w:szCs w:val="20"/>
              </w:rPr>
            </w:pPr>
            <w:r w:rsidRPr="008406DF">
              <w:rPr>
                <w:rFonts w:ascii="Times New Roman" w:hAnsi="Times New Roman"/>
                <w:szCs w:val="20"/>
              </w:rPr>
              <w:t xml:space="preserve">Девочек </w:t>
            </w:r>
          </w:p>
        </w:tc>
        <w:tc>
          <w:tcPr>
            <w:tcW w:w="2472" w:type="dxa"/>
            <w:tcBorders>
              <w:top w:val="single" w:sz="4" w:space="0" w:color="000000"/>
              <w:left w:val="single" w:sz="4" w:space="0" w:color="000000"/>
              <w:bottom w:val="single" w:sz="4" w:space="0" w:color="000000"/>
              <w:right w:val="single" w:sz="4" w:space="0" w:color="000000"/>
            </w:tcBorders>
          </w:tcPr>
          <w:p w:rsidR="008406DF" w:rsidRPr="008406DF" w:rsidRDefault="008406DF" w:rsidP="008406DF">
            <w:pPr>
              <w:jc w:val="center"/>
              <w:rPr>
                <w:rFonts w:ascii="Times New Roman" w:hAnsi="Times New Roman"/>
                <w:szCs w:val="20"/>
              </w:rPr>
            </w:pPr>
          </w:p>
        </w:tc>
        <w:tc>
          <w:tcPr>
            <w:tcW w:w="2472" w:type="dxa"/>
            <w:tcBorders>
              <w:top w:val="single" w:sz="4" w:space="0" w:color="000000"/>
              <w:left w:val="single" w:sz="4" w:space="0" w:color="000000"/>
              <w:bottom w:val="single" w:sz="4" w:space="0" w:color="000000"/>
              <w:right w:val="single" w:sz="4" w:space="0" w:color="000000"/>
            </w:tcBorders>
          </w:tcPr>
          <w:p w:rsidR="008406DF" w:rsidRPr="008406DF" w:rsidRDefault="008406DF" w:rsidP="008406DF">
            <w:pPr>
              <w:jc w:val="center"/>
              <w:rPr>
                <w:rFonts w:ascii="Times New Roman" w:hAnsi="Times New Roman"/>
                <w:szCs w:val="20"/>
              </w:rPr>
            </w:pPr>
          </w:p>
        </w:tc>
        <w:tc>
          <w:tcPr>
            <w:tcW w:w="2473" w:type="dxa"/>
            <w:tcBorders>
              <w:top w:val="single" w:sz="4" w:space="0" w:color="000000"/>
              <w:left w:val="single" w:sz="4" w:space="0" w:color="000000"/>
              <w:bottom w:val="single" w:sz="4" w:space="0" w:color="000000"/>
              <w:right w:val="single" w:sz="4" w:space="0" w:color="000000"/>
            </w:tcBorders>
          </w:tcPr>
          <w:p w:rsidR="008406DF" w:rsidRPr="008406DF" w:rsidRDefault="008406DF" w:rsidP="008406DF">
            <w:pPr>
              <w:jc w:val="center"/>
              <w:rPr>
                <w:rFonts w:ascii="Times New Roman" w:hAnsi="Times New Roman"/>
                <w:szCs w:val="20"/>
              </w:rPr>
            </w:pPr>
            <w:r w:rsidRPr="008406DF">
              <w:rPr>
                <w:rFonts w:ascii="Times New Roman" w:hAnsi="Times New Roman"/>
                <w:szCs w:val="20"/>
              </w:rPr>
              <w:t>237</w:t>
            </w:r>
          </w:p>
        </w:tc>
      </w:tr>
      <w:tr w:rsidR="008406DF" w:rsidRPr="008406DF" w:rsidTr="00250130">
        <w:tc>
          <w:tcPr>
            <w:tcW w:w="2472" w:type="dxa"/>
            <w:tcBorders>
              <w:top w:val="single" w:sz="4" w:space="0" w:color="000000"/>
              <w:left w:val="single" w:sz="4" w:space="0" w:color="000000"/>
              <w:bottom w:val="single" w:sz="4" w:space="0" w:color="000000"/>
              <w:right w:val="single" w:sz="4" w:space="0" w:color="000000"/>
            </w:tcBorders>
          </w:tcPr>
          <w:p w:rsidR="008406DF" w:rsidRPr="008406DF" w:rsidRDefault="008406DF" w:rsidP="008406DF">
            <w:pPr>
              <w:jc w:val="both"/>
              <w:rPr>
                <w:rFonts w:ascii="Times New Roman" w:hAnsi="Times New Roman"/>
                <w:szCs w:val="20"/>
              </w:rPr>
            </w:pPr>
            <w:r w:rsidRPr="008406DF">
              <w:rPr>
                <w:rFonts w:ascii="Times New Roman" w:hAnsi="Times New Roman"/>
                <w:szCs w:val="20"/>
              </w:rPr>
              <w:t xml:space="preserve">Мальчиков </w:t>
            </w:r>
          </w:p>
        </w:tc>
        <w:tc>
          <w:tcPr>
            <w:tcW w:w="2472" w:type="dxa"/>
            <w:tcBorders>
              <w:top w:val="single" w:sz="4" w:space="0" w:color="000000"/>
              <w:left w:val="single" w:sz="4" w:space="0" w:color="000000"/>
              <w:bottom w:val="single" w:sz="4" w:space="0" w:color="000000"/>
              <w:right w:val="single" w:sz="4" w:space="0" w:color="000000"/>
            </w:tcBorders>
          </w:tcPr>
          <w:p w:rsidR="008406DF" w:rsidRPr="008406DF" w:rsidRDefault="008406DF" w:rsidP="008406DF">
            <w:pPr>
              <w:jc w:val="center"/>
              <w:rPr>
                <w:rFonts w:ascii="Times New Roman" w:hAnsi="Times New Roman"/>
                <w:szCs w:val="20"/>
              </w:rPr>
            </w:pPr>
          </w:p>
        </w:tc>
        <w:tc>
          <w:tcPr>
            <w:tcW w:w="2472" w:type="dxa"/>
            <w:tcBorders>
              <w:top w:val="single" w:sz="4" w:space="0" w:color="000000"/>
              <w:left w:val="single" w:sz="4" w:space="0" w:color="000000"/>
              <w:bottom w:val="single" w:sz="4" w:space="0" w:color="000000"/>
              <w:right w:val="single" w:sz="4" w:space="0" w:color="000000"/>
            </w:tcBorders>
          </w:tcPr>
          <w:p w:rsidR="008406DF" w:rsidRPr="008406DF" w:rsidRDefault="008406DF" w:rsidP="008406DF">
            <w:pPr>
              <w:jc w:val="center"/>
              <w:rPr>
                <w:rFonts w:ascii="Times New Roman" w:hAnsi="Times New Roman"/>
                <w:szCs w:val="20"/>
              </w:rPr>
            </w:pPr>
          </w:p>
        </w:tc>
        <w:tc>
          <w:tcPr>
            <w:tcW w:w="2473" w:type="dxa"/>
            <w:tcBorders>
              <w:top w:val="single" w:sz="4" w:space="0" w:color="000000"/>
              <w:left w:val="single" w:sz="4" w:space="0" w:color="000000"/>
              <w:bottom w:val="single" w:sz="4" w:space="0" w:color="000000"/>
              <w:right w:val="single" w:sz="4" w:space="0" w:color="000000"/>
            </w:tcBorders>
          </w:tcPr>
          <w:p w:rsidR="008406DF" w:rsidRPr="008406DF" w:rsidRDefault="008406DF" w:rsidP="008406DF">
            <w:pPr>
              <w:jc w:val="center"/>
              <w:rPr>
                <w:rFonts w:ascii="Times New Roman" w:hAnsi="Times New Roman"/>
                <w:szCs w:val="20"/>
              </w:rPr>
            </w:pPr>
            <w:r w:rsidRPr="008406DF">
              <w:rPr>
                <w:rFonts w:ascii="Times New Roman" w:hAnsi="Times New Roman"/>
                <w:szCs w:val="20"/>
              </w:rPr>
              <w:t>411</w:t>
            </w:r>
          </w:p>
        </w:tc>
      </w:tr>
    </w:tbl>
    <w:p w:rsidR="008406DF" w:rsidRPr="008406DF" w:rsidRDefault="008406DF" w:rsidP="008406DF">
      <w:pPr>
        <w:spacing w:after="0" w:line="276" w:lineRule="auto"/>
        <w:rPr>
          <w:rFonts w:ascii="Times New Roman" w:eastAsia="Calibri" w:hAnsi="Times New Roman" w:cs="Times New Roman"/>
          <w:color w:val="FF0000"/>
          <w:sz w:val="20"/>
          <w:szCs w:val="20"/>
        </w:rPr>
      </w:pPr>
    </w:p>
    <w:tbl>
      <w:tblPr>
        <w:tblStyle w:val="61"/>
        <w:tblW w:w="9918" w:type="dxa"/>
        <w:tblLook w:val="04A0" w:firstRow="1" w:lastRow="0" w:firstColumn="1" w:lastColumn="0" w:noHBand="0" w:noVBand="1"/>
      </w:tblPr>
      <w:tblGrid>
        <w:gridCol w:w="2479"/>
        <w:gridCol w:w="2480"/>
        <w:gridCol w:w="2479"/>
        <w:gridCol w:w="2480"/>
      </w:tblGrid>
      <w:tr w:rsidR="008406DF" w:rsidRPr="008406DF" w:rsidTr="00250130">
        <w:trPr>
          <w:trHeight w:val="371"/>
        </w:trPr>
        <w:tc>
          <w:tcPr>
            <w:tcW w:w="2479" w:type="dxa"/>
          </w:tcPr>
          <w:p w:rsidR="008406DF" w:rsidRPr="008406DF" w:rsidRDefault="008406DF" w:rsidP="008406DF">
            <w:pPr>
              <w:jc w:val="center"/>
              <w:rPr>
                <w:rFonts w:ascii="Times New Roman" w:eastAsia="Calibri" w:hAnsi="Times New Roman" w:cs="Times New Roman"/>
                <w:szCs w:val="20"/>
              </w:rPr>
            </w:pPr>
          </w:p>
        </w:tc>
        <w:tc>
          <w:tcPr>
            <w:tcW w:w="2480" w:type="dxa"/>
          </w:tcPr>
          <w:p w:rsidR="008406DF" w:rsidRPr="008406DF" w:rsidRDefault="008406DF" w:rsidP="008406DF">
            <w:pPr>
              <w:jc w:val="center"/>
              <w:rPr>
                <w:rFonts w:ascii="Times New Roman" w:eastAsia="Calibri" w:hAnsi="Times New Roman" w:cs="Times New Roman"/>
                <w:szCs w:val="20"/>
              </w:rPr>
            </w:pPr>
            <w:r w:rsidRPr="008406DF">
              <w:rPr>
                <w:rFonts w:ascii="Times New Roman" w:eastAsia="Calibri" w:hAnsi="Times New Roman" w:cs="Times New Roman"/>
                <w:szCs w:val="20"/>
              </w:rPr>
              <w:t>город</w:t>
            </w:r>
          </w:p>
        </w:tc>
        <w:tc>
          <w:tcPr>
            <w:tcW w:w="2479" w:type="dxa"/>
          </w:tcPr>
          <w:p w:rsidR="008406DF" w:rsidRPr="008406DF" w:rsidRDefault="008406DF" w:rsidP="008406DF">
            <w:pPr>
              <w:jc w:val="center"/>
              <w:rPr>
                <w:rFonts w:ascii="Times New Roman" w:eastAsia="Calibri" w:hAnsi="Times New Roman" w:cs="Times New Roman"/>
                <w:szCs w:val="20"/>
              </w:rPr>
            </w:pPr>
            <w:r w:rsidRPr="008406DF">
              <w:rPr>
                <w:rFonts w:ascii="Times New Roman" w:eastAsia="Calibri" w:hAnsi="Times New Roman" w:cs="Times New Roman"/>
                <w:szCs w:val="20"/>
              </w:rPr>
              <w:t>село</w:t>
            </w:r>
          </w:p>
        </w:tc>
        <w:tc>
          <w:tcPr>
            <w:tcW w:w="2480" w:type="dxa"/>
          </w:tcPr>
          <w:p w:rsidR="008406DF" w:rsidRPr="008406DF" w:rsidRDefault="008406DF" w:rsidP="008406DF">
            <w:pPr>
              <w:jc w:val="center"/>
              <w:rPr>
                <w:rFonts w:ascii="Times New Roman" w:eastAsia="Calibri" w:hAnsi="Times New Roman" w:cs="Times New Roman"/>
                <w:color w:val="FF0000"/>
                <w:szCs w:val="20"/>
              </w:rPr>
            </w:pPr>
          </w:p>
        </w:tc>
      </w:tr>
      <w:tr w:rsidR="008406DF" w:rsidRPr="008406DF" w:rsidTr="00250130">
        <w:tc>
          <w:tcPr>
            <w:tcW w:w="2479" w:type="dxa"/>
          </w:tcPr>
          <w:p w:rsidR="008406DF" w:rsidRPr="008406DF" w:rsidRDefault="008406DF" w:rsidP="008406DF">
            <w:pPr>
              <w:jc w:val="center"/>
              <w:rPr>
                <w:rFonts w:ascii="Times New Roman" w:eastAsia="Calibri" w:hAnsi="Times New Roman" w:cs="Times New Roman"/>
                <w:szCs w:val="20"/>
              </w:rPr>
            </w:pPr>
            <w:r w:rsidRPr="008406DF">
              <w:rPr>
                <w:rFonts w:ascii="Times New Roman" w:eastAsia="Calibri" w:hAnsi="Times New Roman" w:cs="Times New Roman"/>
                <w:szCs w:val="20"/>
              </w:rPr>
              <w:t>Сопровождение</w:t>
            </w:r>
          </w:p>
        </w:tc>
        <w:tc>
          <w:tcPr>
            <w:tcW w:w="2480" w:type="dxa"/>
          </w:tcPr>
          <w:p w:rsidR="008406DF" w:rsidRPr="008406DF" w:rsidRDefault="008406DF" w:rsidP="008406DF">
            <w:pPr>
              <w:jc w:val="center"/>
              <w:rPr>
                <w:rFonts w:ascii="Times New Roman" w:eastAsia="Calibri" w:hAnsi="Times New Roman" w:cs="Times New Roman"/>
                <w:szCs w:val="20"/>
              </w:rPr>
            </w:pPr>
            <w:r w:rsidRPr="008406DF">
              <w:rPr>
                <w:rFonts w:ascii="Times New Roman" w:eastAsia="Calibri" w:hAnsi="Times New Roman" w:cs="Times New Roman"/>
                <w:szCs w:val="20"/>
              </w:rPr>
              <w:t>14</w:t>
            </w:r>
          </w:p>
        </w:tc>
        <w:tc>
          <w:tcPr>
            <w:tcW w:w="2479" w:type="dxa"/>
          </w:tcPr>
          <w:p w:rsidR="008406DF" w:rsidRPr="008406DF" w:rsidRDefault="008406DF" w:rsidP="008406DF">
            <w:pPr>
              <w:jc w:val="center"/>
              <w:rPr>
                <w:rFonts w:ascii="Times New Roman" w:eastAsia="Calibri" w:hAnsi="Times New Roman" w:cs="Times New Roman"/>
                <w:szCs w:val="20"/>
              </w:rPr>
            </w:pPr>
            <w:r w:rsidRPr="008406DF">
              <w:rPr>
                <w:rFonts w:ascii="Times New Roman" w:eastAsia="Calibri" w:hAnsi="Times New Roman" w:cs="Times New Roman"/>
                <w:szCs w:val="20"/>
              </w:rPr>
              <w:t>2</w:t>
            </w:r>
          </w:p>
        </w:tc>
        <w:tc>
          <w:tcPr>
            <w:tcW w:w="2480" w:type="dxa"/>
          </w:tcPr>
          <w:p w:rsidR="008406DF" w:rsidRPr="008406DF" w:rsidRDefault="008406DF" w:rsidP="008406DF">
            <w:pPr>
              <w:jc w:val="center"/>
              <w:rPr>
                <w:rFonts w:ascii="Times New Roman" w:eastAsia="Calibri" w:hAnsi="Times New Roman" w:cs="Times New Roman"/>
                <w:szCs w:val="20"/>
              </w:rPr>
            </w:pPr>
            <w:r w:rsidRPr="008406DF">
              <w:rPr>
                <w:rFonts w:ascii="Times New Roman" w:eastAsia="Calibri" w:hAnsi="Times New Roman" w:cs="Times New Roman"/>
                <w:szCs w:val="20"/>
              </w:rPr>
              <w:t>16 (1 повторно)</w:t>
            </w:r>
          </w:p>
        </w:tc>
      </w:tr>
    </w:tbl>
    <w:p w:rsidR="008406DF" w:rsidRPr="008406DF" w:rsidRDefault="008406DF" w:rsidP="008406DF">
      <w:pPr>
        <w:spacing w:after="0" w:line="276" w:lineRule="auto"/>
        <w:rPr>
          <w:rFonts w:ascii="Times New Roman" w:eastAsia="Calibri" w:hAnsi="Times New Roman" w:cs="Times New Roman"/>
          <w:color w:val="FF0000"/>
          <w:sz w:val="20"/>
          <w:szCs w:val="20"/>
        </w:rPr>
      </w:pPr>
    </w:p>
    <w:tbl>
      <w:tblPr>
        <w:tblStyle w:val="61"/>
        <w:tblW w:w="9918" w:type="dxa"/>
        <w:tblLook w:val="04A0" w:firstRow="1" w:lastRow="0" w:firstColumn="1" w:lastColumn="0" w:noHBand="0" w:noVBand="1"/>
      </w:tblPr>
      <w:tblGrid>
        <w:gridCol w:w="2479"/>
        <w:gridCol w:w="2480"/>
        <w:gridCol w:w="2479"/>
        <w:gridCol w:w="2480"/>
      </w:tblGrid>
      <w:tr w:rsidR="008406DF" w:rsidRPr="008406DF" w:rsidTr="00250130">
        <w:tc>
          <w:tcPr>
            <w:tcW w:w="2479" w:type="dxa"/>
          </w:tcPr>
          <w:p w:rsidR="008406DF" w:rsidRPr="008406DF" w:rsidRDefault="008406DF" w:rsidP="008406DF">
            <w:pPr>
              <w:jc w:val="center"/>
              <w:rPr>
                <w:rFonts w:ascii="Times New Roman" w:eastAsia="Calibri" w:hAnsi="Times New Roman" w:cs="Times New Roman"/>
                <w:szCs w:val="20"/>
              </w:rPr>
            </w:pPr>
          </w:p>
        </w:tc>
        <w:tc>
          <w:tcPr>
            <w:tcW w:w="2480" w:type="dxa"/>
          </w:tcPr>
          <w:p w:rsidR="008406DF" w:rsidRPr="008406DF" w:rsidRDefault="008406DF" w:rsidP="008406DF">
            <w:pPr>
              <w:jc w:val="center"/>
              <w:rPr>
                <w:rFonts w:ascii="Times New Roman" w:eastAsia="Calibri" w:hAnsi="Times New Roman" w:cs="Times New Roman"/>
                <w:szCs w:val="20"/>
              </w:rPr>
            </w:pPr>
            <w:r w:rsidRPr="008406DF">
              <w:rPr>
                <w:rFonts w:ascii="Times New Roman" w:eastAsia="Calibri" w:hAnsi="Times New Roman" w:cs="Times New Roman"/>
                <w:szCs w:val="20"/>
              </w:rPr>
              <w:t>Прошли КПК</w:t>
            </w:r>
          </w:p>
        </w:tc>
        <w:tc>
          <w:tcPr>
            <w:tcW w:w="2479" w:type="dxa"/>
          </w:tcPr>
          <w:p w:rsidR="008406DF" w:rsidRPr="008406DF" w:rsidRDefault="008406DF" w:rsidP="008406DF">
            <w:pPr>
              <w:jc w:val="center"/>
              <w:rPr>
                <w:rFonts w:ascii="Times New Roman" w:eastAsia="Calibri" w:hAnsi="Times New Roman" w:cs="Times New Roman"/>
                <w:szCs w:val="20"/>
              </w:rPr>
            </w:pPr>
            <w:r w:rsidRPr="008406DF">
              <w:rPr>
                <w:rFonts w:ascii="Times New Roman" w:eastAsia="Calibri" w:hAnsi="Times New Roman" w:cs="Times New Roman"/>
                <w:szCs w:val="20"/>
              </w:rPr>
              <w:t xml:space="preserve">Аттестовались </w:t>
            </w:r>
          </w:p>
        </w:tc>
        <w:tc>
          <w:tcPr>
            <w:tcW w:w="2480" w:type="dxa"/>
          </w:tcPr>
          <w:p w:rsidR="008406DF" w:rsidRPr="008406DF" w:rsidRDefault="008406DF" w:rsidP="008406DF">
            <w:pPr>
              <w:jc w:val="center"/>
              <w:rPr>
                <w:rFonts w:ascii="Times New Roman" w:eastAsia="Calibri" w:hAnsi="Times New Roman" w:cs="Times New Roman"/>
                <w:szCs w:val="20"/>
              </w:rPr>
            </w:pPr>
          </w:p>
        </w:tc>
      </w:tr>
      <w:tr w:rsidR="008406DF" w:rsidRPr="008406DF" w:rsidTr="00250130">
        <w:tc>
          <w:tcPr>
            <w:tcW w:w="2479" w:type="dxa"/>
          </w:tcPr>
          <w:p w:rsidR="008406DF" w:rsidRPr="008406DF" w:rsidRDefault="008406DF" w:rsidP="008406DF">
            <w:pPr>
              <w:jc w:val="center"/>
              <w:rPr>
                <w:rFonts w:ascii="Times New Roman" w:eastAsia="Calibri" w:hAnsi="Times New Roman" w:cs="Times New Roman"/>
                <w:sz w:val="24"/>
                <w:szCs w:val="24"/>
              </w:rPr>
            </w:pPr>
            <w:r w:rsidRPr="008406DF">
              <w:rPr>
                <w:rFonts w:ascii="Times New Roman" w:eastAsia="Calibri" w:hAnsi="Times New Roman" w:cs="Times New Roman"/>
                <w:sz w:val="24"/>
                <w:szCs w:val="24"/>
              </w:rPr>
              <w:t xml:space="preserve">Специалисты </w:t>
            </w:r>
          </w:p>
        </w:tc>
        <w:tc>
          <w:tcPr>
            <w:tcW w:w="2480" w:type="dxa"/>
          </w:tcPr>
          <w:p w:rsidR="008406DF" w:rsidRPr="008406DF" w:rsidRDefault="008406DF" w:rsidP="008406DF">
            <w:pPr>
              <w:jc w:val="center"/>
              <w:rPr>
                <w:rFonts w:ascii="Times New Roman" w:eastAsia="Calibri" w:hAnsi="Times New Roman" w:cs="Times New Roman"/>
                <w:sz w:val="24"/>
                <w:szCs w:val="24"/>
              </w:rPr>
            </w:pPr>
            <w:r w:rsidRPr="008406DF">
              <w:rPr>
                <w:rFonts w:ascii="Times New Roman" w:eastAsia="Calibri" w:hAnsi="Times New Roman" w:cs="Times New Roman"/>
                <w:sz w:val="24"/>
                <w:szCs w:val="24"/>
              </w:rPr>
              <w:t>12</w:t>
            </w:r>
          </w:p>
        </w:tc>
        <w:tc>
          <w:tcPr>
            <w:tcW w:w="2479" w:type="dxa"/>
          </w:tcPr>
          <w:p w:rsidR="008406DF" w:rsidRPr="008406DF" w:rsidRDefault="008406DF" w:rsidP="008406DF">
            <w:pPr>
              <w:jc w:val="center"/>
              <w:rPr>
                <w:rFonts w:ascii="Times New Roman" w:eastAsia="Calibri" w:hAnsi="Times New Roman" w:cs="Times New Roman"/>
                <w:sz w:val="24"/>
                <w:szCs w:val="24"/>
              </w:rPr>
            </w:pPr>
            <w:r w:rsidRPr="008406DF">
              <w:rPr>
                <w:rFonts w:ascii="Times New Roman" w:eastAsia="Calibri" w:hAnsi="Times New Roman" w:cs="Times New Roman"/>
                <w:sz w:val="24"/>
                <w:szCs w:val="24"/>
              </w:rPr>
              <w:t>6</w:t>
            </w:r>
          </w:p>
        </w:tc>
        <w:tc>
          <w:tcPr>
            <w:tcW w:w="2480" w:type="dxa"/>
          </w:tcPr>
          <w:p w:rsidR="008406DF" w:rsidRPr="008406DF" w:rsidRDefault="008406DF" w:rsidP="008406DF">
            <w:pPr>
              <w:jc w:val="center"/>
              <w:rPr>
                <w:rFonts w:ascii="Times New Roman" w:eastAsia="Calibri" w:hAnsi="Times New Roman" w:cs="Times New Roman"/>
                <w:sz w:val="24"/>
                <w:szCs w:val="24"/>
              </w:rPr>
            </w:pPr>
          </w:p>
        </w:tc>
      </w:tr>
    </w:tbl>
    <w:p w:rsidR="008406DF" w:rsidRPr="008406DF" w:rsidRDefault="008406DF" w:rsidP="008406DF">
      <w:pPr>
        <w:spacing w:after="0" w:line="240" w:lineRule="auto"/>
        <w:ind w:firstLine="709"/>
        <w:jc w:val="both"/>
        <w:rPr>
          <w:rFonts w:ascii="Times New Roman" w:eastAsia="Calibri" w:hAnsi="Times New Roman" w:cs="Times New Roman"/>
          <w:color w:val="FF0000"/>
          <w:sz w:val="24"/>
          <w:szCs w:val="24"/>
        </w:rPr>
      </w:pPr>
    </w:p>
    <w:p w:rsidR="008406DF" w:rsidRPr="008406DF" w:rsidRDefault="008406DF" w:rsidP="008406DF">
      <w:pPr>
        <w:spacing w:after="0" w:line="240" w:lineRule="auto"/>
        <w:ind w:firstLine="709"/>
        <w:jc w:val="both"/>
        <w:rPr>
          <w:rFonts w:ascii="Times New Roman" w:eastAsia="Times New Roman" w:hAnsi="Times New Roman" w:cs="Times New Roman"/>
          <w:sz w:val="24"/>
          <w:szCs w:val="24"/>
        </w:rPr>
      </w:pPr>
      <w:r w:rsidRPr="008406DF">
        <w:rPr>
          <w:rFonts w:ascii="Times New Roman" w:eastAsia="Times New Roman" w:hAnsi="Times New Roman" w:cs="Times New Roman"/>
          <w:sz w:val="24"/>
          <w:szCs w:val="24"/>
        </w:rPr>
        <w:t xml:space="preserve">Основным принципом нашей работы является определение возможностей для улучшения работы отделений с учетом требований получателей социальных услуг. </w:t>
      </w:r>
      <w:r w:rsidRPr="008406DF">
        <w:rPr>
          <w:rFonts w:ascii="Times New Roman" w:eastAsia="Calibri" w:hAnsi="Times New Roman" w:cs="Times New Roman"/>
          <w:sz w:val="24"/>
          <w:szCs w:val="24"/>
        </w:rPr>
        <w:t>Для поддержания и повышения компетентности персонала в рамках конкретных программ проводится его обучение, подготовка и повышение квалификации.</w:t>
      </w:r>
    </w:p>
    <w:p w:rsidR="008406DF" w:rsidRPr="008406DF" w:rsidRDefault="008406DF" w:rsidP="008406DF">
      <w:pPr>
        <w:spacing w:after="0" w:line="240" w:lineRule="auto"/>
        <w:ind w:firstLine="709"/>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Информирование родителей о Федеральном перечне реабилитационных мероприятий, технических средств реабилитации и услуг, предоставленных ребенку-инвалиду, групповые консультации посетили – 5399 родителей, количество индивидуальных консультаций для родителей – 1013, для сотрудников – 164.</w:t>
      </w:r>
    </w:p>
    <w:p w:rsidR="008406DF" w:rsidRPr="008406DF" w:rsidRDefault="008406DF" w:rsidP="008406DF">
      <w:pPr>
        <w:spacing w:after="200" w:line="276" w:lineRule="auto"/>
        <w:contextualSpacing/>
        <w:jc w:val="center"/>
        <w:rPr>
          <w:rFonts w:ascii="Times New Roman" w:eastAsia="Calibri" w:hAnsi="Times New Roman" w:cs="Times New Roman"/>
          <w:sz w:val="24"/>
          <w:szCs w:val="24"/>
        </w:rPr>
      </w:pPr>
      <w:r w:rsidRPr="008406DF">
        <w:rPr>
          <w:rFonts w:ascii="Times New Roman" w:eastAsia="Calibri" w:hAnsi="Times New Roman" w:cs="Times New Roman"/>
          <w:sz w:val="24"/>
          <w:szCs w:val="24"/>
        </w:rPr>
        <w:t>Индивидуальные и групповые коррекционно-развивающие занятия                                                         с детьми</w:t>
      </w:r>
    </w:p>
    <w:tbl>
      <w:tblPr>
        <w:tblStyle w:val="6"/>
        <w:tblpPr w:leftFromText="180" w:rightFromText="180" w:vertAnchor="text" w:tblpY="1"/>
        <w:tblOverlap w:val="never"/>
        <w:tblW w:w="0" w:type="auto"/>
        <w:tblLook w:val="04A0" w:firstRow="1" w:lastRow="0" w:firstColumn="1" w:lastColumn="0" w:noHBand="0" w:noVBand="1"/>
      </w:tblPr>
      <w:tblGrid>
        <w:gridCol w:w="1476"/>
        <w:gridCol w:w="1475"/>
        <w:gridCol w:w="1475"/>
        <w:gridCol w:w="1520"/>
        <w:gridCol w:w="1475"/>
        <w:gridCol w:w="6"/>
        <w:gridCol w:w="857"/>
        <w:gridCol w:w="1061"/>
      </w:tblGrid>
      <w:tr w:rsidR="008406DF" w:rsidRPr="008406DF" w:rsidTr="00250130">
        <w:tc>
          <w:tcPr>
            <w:tcW w:w="4519" w:type="dxa"/>
            <w:gridSpan w:val="3"/>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Групповые занятия</w:t>
            </w:r>
          </w:p>
        </w:tc>
        <w:tc>
          <w:tcPr>
            <w:tcW w:w="3086" w:type="dxa"/>
            <w:gridSpan w:val="3"/>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Индивидуальные занятия</w:t>
            </w:r>
          </w:p>
        </w:tc>
        <w:tc>
          <w:tcPr>
            <w:tcW w:w="883" w:type="dxa"/>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Всего детей</w:t>
            </w:r>
          </w:p>
        </w:tc>
        <w:tc>
          <w:tcPr>
            <w:tcW w:w="1083" w:type="dxa"/>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Всего занятий</w:t>
            </w:r>
          </w:p>
        </w:tc>
      </w:tr>
      <w:tr w:rsidR="008406DF" w:rsidRPr="008406DF" w:rsidTr="00250130">
        <w:tc>
          <w:tcPr>
            <w:tcW w:w="1507" w:type="dxa"/>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Количество групп (подгрупп)</w:t>
            </w:r>
          </w:p>
        </w:tc>
        <w:tc>
          <w:tcPr>
            <w:tcW w:w="1506" w:type="dxa"/>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 xml:space="preserve">Количество детей </w:t>
            </w:r>
          </w:p>
        </w:tc>
        <w:tc>
          <w:tcPr>
            <w:tcW w:w="1506" w:type="dxa"/>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Количество занятий за год</w:t>
            </w:r>
          </w:p>
        </w:tc>
        <w:tc>
          <w:tcPr>
            <w:tcW w:w="1574" w:type="dxa"/>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 xml:space="preserve">Количество детей </w:t>
            </w:r>
          </w:p>
        </w:tc>
        <w:tc>
          <w:tcPr>
            <w:tcW w:w="1506" w:type="dxa"/>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Количество занятий за год</w:t>
            </w:r>
          </w:p>
        </w:tc>
        <w:tc>
          <w:tcPr>
            <w:tcW w:w="889" w:type="dxa"/>
            <w:gridSpan w:val="2"/>
          </w:tcPr>
          <w:p w:rsidR="008406DF" w:rsidRPr="008406DF" w:rsidRDefault="008406DF" w:rsidP="008406DF">
            <w:pPr>
              <w:rPr>
                <w:rFonts w:ascii="Times New Roman" w:eastAsia="Calibri" w:hAnsi="Times New Roman" w:cs="Times New Roman"/>
                <w:sz w:val="24"/>
                <w:szCs w:val="24"/>
              </w:rPr>
            </w:pPr>
          </w:p>
        </w:tc>
        <w:tc>
          <w:tcPr>
            <w:tcW w:w="1083" w:type="dxa"/>
          </w:tcPr>
          <w:p w:rsidR="008406DF" w:rsidRPr="008406DF" w:rsidRDefault="008406DF" w:rsidP="008406DF">
            <w:pPr>
              <w:rPr>
                <w:rFonts w:ascii="Times New Roman" w:eastAsia="Calibri" w:hAnsi="Times New Roman" w:cs="Times New Roman"/>
                <w:sz w:val="24"/>
                <w:szCs w:val="24"/>
              </w:rPr>
            </w:pPr>
          </w:p>
        </w:tc>
      </w:tr>
      <w:tr w:rsidR="008406DF" w:rsidRPr="008406DF" w:rsidTr="00250130">
        <w:tc>
          <w:tcPr>
            <w:tcW w:w="1507" w:type="dxa"/>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14</w:t>
            </w:r>
          </w:p>
        </w:tc>
        <w:tc>
          <w:tcPr>
            <w:tcW w:w="1506" w:type="dxa"/>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224</w:t>
            </w:r>
          </w:p>
        </w:tc>
        <w:tc>
          <w:tcPr>
            <w:tcW w:w="1506" w:type="dxa"/>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80</w:t>
            </w:r>
          </w:p>
        </w:tc>
        <w:tc>
          <w:tcPr>
            <w:tcW w:w="1574" w:type="dxa"/>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130</w:t>
            </w:r>
          </w:p>
        </w:tc>
        <w:tc>
          <w:tcPr>
            <w:tcW w:w="1506" w:type="dxa"/>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130</w:t>
            </w:r>
          </w:p>
        </w:tc>
        <w:tc>
          <w:tcPr>
            <w:tcW w:w="889" w:type="dxa"/>
            <w:gridSpan w:val="2"/>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354</w:t>
            </w:r>
          </w:p>
        </w:tc>
        <w:tc>
          <w:tcPr>
            <w:tcW w:w="1083" w:type="dxa"/>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210</w:t>
            </w:r>
          </w:p>
        </w:tc>
      </w:tr>
      <w:tr w:rsidR="008406DF" w:rsidRPr="008406DF" w:rsidTr="00250130">
        <w:tc>
          <w:tcPr>
            <w:tcW w:w="1507" w:type="dxa"/>
          </w:tcPr>
          <w:p w:rsidR="008406DF" w:rsidRPr="008406DF" w:rsidRDefault="008406DF" w:rsidP="008406DF">
            <w:pPr>
              <w:rPr>
                <w:rFonts w:ascii="Times New Roman" w:eastAsia="Calibri" w:hAnsi="Times New Roman" w:cs="Times New Roman"/>
                <w:sz w:val="24"/>
                <w:szCs w:val="24"/>
              </w:rPr>
            </w:pPr>
          </w:p>
        </w:tc>
        <w:tc>
          <w:tcPr>
            <w:tcW w:w="1506" w:type="dxa"/>
          </w:tcPr>
          <w:p w:rsidR="008406DF" w:rsidRPr="008406DF" w:rsidRDefault="008406DF" w:rsidP="008406DF">
            <w:pPr>
              <w:rPr>
                <w:rFonts w:ascii="Times New Roman" w:eastAsia="Calibri" w:hAnsi="Times New Roman" w:cs="Times New Roman"/>
                <w:sz w:val="24"/>
                <w:szCs w:val="24"/>
              </w:rPr>
            </w:pPr>
          </w:p>
        </w:tc>
        <w:tc>
          <w:tcPr>
            <w:tcW w:w="1506" w:type="dxa"/>
          </w:tcPr>
          <w:p w:rsidR="008406DF" w:rsidRPr="008406DF" w:rsidRDefault="008406DF" w:rsidP="008406DF">
            <w:pPr>
              <w:rPr>
                <w:rFonts w:ascii="Times New Roman" w:eastAsia="Calibri" w:hAnsi="Times New Roman" w:cs="Times New Roman"/>
                <w:sz w:val="24"/>
                <w:szCs w:val="24"/>
              </w:rPr>
            </w:pPr>
          </w:p>
        </w:tc>
        <w:tc>
          <w:tcPr>
            <w:tcW w:w="1574" w:type="dxa"/>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96</w:t>
            </w:r>
          </w:p>
        </w:tc>
        <w:tc>
          <w:tcPr>
            <w:tcW w:w="1506" w:type="dxa"/>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768</w:t>
            </w:r>
          </w:p>
        </w:tc>
        <w:tc>
          <w:tcPr>
            <w:tcW w:w="889" w:type="dxa"/>
            <w:gridSpan w:val="2"/>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96</w:t>
            </w:r>
          </w:p>
        </w:tc>
        <w:tc>
          <w:tcPr>
            <w:tcW w:w="1083" w:type="dxa"/>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768</w:t>
            </w:r>
          </w:p>
        </w:tc>
      </w:tr>
      <w:tr w:rsidR="008406DF" w:rsidRPr="008406DF" w:rsidTr="00250130">
        <w:tc>
          <w:tcPr>
            <w:tcW w:w="1507" w:type="dxa"/>
          </w:tcPr>
          <w:p w:rsidR="008406DF" w:rsidRPr="008406DF" w:rsidRDefault="008406DF" w:rsidP="008406DF">
            <w:pPr>
              <w:rPr>
                <w:rFonts w:ascii="Times New Roman" w:eastAsia="Calibri" w:hAnsi="Times New Roman" w:cs="Times New Roman"/>
                <w:sz w:val="24"/>
                <w:szCs w:val="24"/>
              </w:rPr>
            </w:pPr>
          </w:p>
        </w:tc>
        <w:tc>
          <w:tcPr>
            <w:tcW w:w="1506" w:type="dxa"/>
          </w:tcPr>
          <w:p w:rsidR="008406DF" w:rsidRPr="008406DF" w:rsidRDefault="008406DF" w:rsidP="008406DF">
            <w:pPr>
              <w:rPr>
                <w:rFonts w:ascii="Times New Roman" w:eastAsia="Calibri" w:hAnsi="Times New Roman" w:cs="Times New Roman"/>
                <w:sz w:val="24"/>
                <w:szCs w:val="24"/>
              </w:rPr>
            </w:pPr>
          </w:p>
        </w:tc>
        <w:tc>
          <w:tcPr>
            <w:tcW w:w="1506" w:type="dxa"/>
          </w:tcPr>
          <w:p w:rsidR="008406DF" w:rsidRPr="008406DF" w:rsidRDefault="008406DF" w:rsidP="008406DF">
            <w:pPr>
              <w:rPr>
                <w:rFonts w:ascii="Times New Roman" w:eastAsia="Calibri" w:hAnsi="Times New Roman" w:cs="Times New Roman"/>
                <w:sz w:val="24"/>
                <w:szCs w:val="24"/>
              </w:rPr>
            </w:pPr>
          </w:p>
        </w:tc>
        <w:tc>
          <w:tcPr>
            <w:tcW w:w="1574" w:type="dxa"/>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158</w:t>
            </w:r>
          </w:p>
        </w:tc>
        <w:tc>
          <w:tcPr>
            <w:tcW w:w="1506" w:type="dxa"/>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1264</w:t>
            </w:r>
          </w:p>
        </w:tc>
        <w:tc>
          <w:tcPr>
            <w:tcW w:w="889" w:type="dxa"/>
            <w:gridSpan w:val="2"/>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158</w:t>
            </w:r>
          </w:p>
        </w:tc>
        <w:tc>
          <w:tcPr>
            <w:tcW w:w="1083" w:type="dxa"/>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1264</w:t>
            </w:r>
          </w:p>
        </w:tc>
      </w:tr>
      <w:tr w:rsidR="008406DF" w:rsidRPr="008406DF" w:rsidTr="00250130">
        <w:tc>
          <w:tcPr>
            <w:tcW w:w="1507" w:type="dxa"/>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28</w:t>
            </w:r>
          </w:p>
        </w:tc>
        <w:tc>
          <w:tcPr>
            <w:tcW w:w="1506" w:type="dxa"/>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131</w:t>
            </w:r>
          </w:p>
        </w:tc>
        <w:tc>
          <w:tcPr>
            <w:tcW w:w="1506" w:type="dxa"/>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88</w:t>
            </w:r>
          </w:p>
        </w:tc>
        <w:tc>
          <w:tcPr>
            <w:tcW w:w="1574" w:type="dxa"/>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223</w:t>
            </w:r>
          </w:p>
        </w:tc>
        <w:tc>
          <w:tcPr>
            <w:tcW w:w="1506" w:type="dxa"/>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1784</w:t>
            </w:r>
          </w:p>
        </w:tc>
        <w:tc>
          <w:tcPr>
            <w:tcW w:w="889" w:type="dxa"/>
            <w:gridSpan w:val="2"/>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354</w:t>
            </w:r>
          </w:p>
        </w:tc>
        <w:tc>
          <w:tcPr>
            <w:tcW w:w="1083" w:type="dxa"/>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1872</w:t>
            </w:r>
          </w:p>
        </w:tc>
      </w:tr>
      <w:tr w:rsidR="008406DF" w:rsidRPr="008406DF" w:rsidTr="00250130">
        <w:tc>
          <w:tcPr>
            <w:tcW w:w="1507" w:type="dxa"/>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15</w:t>
            </w:r>
          </w:p>
        </w:tc>
        <w:tc>
          <w:tcPr>
            <w:tcW w:w="1506" w:type="dxa"/>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33</w:t>
            </w:r>
          </w:p>
        </w:tc>
        <w:tc>
          <w:tcPr>
            <w:tcW w:w="1506" w:type="dxa"/>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 xml:space="preserve"> 63</w:t>
            </w:r>
          </w:p>
        </w:tc>
        <w:tc>
          <w:tcPr>
            <w:tcW w:w="1574" w:type="dxa"/>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122</w:t>
            </w:r>
          </w:p>
        </w:tc>
        <w:tc>
          <w:tcPr>
            <w:tcW w:w="1506" w:type="dxa"/>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747</w:t>
            </w:r>
          </w:p>
        </w:tc>
        <w:tc>
          <w:tcPr>
            <w:tcW w:w="889" w:type="dxa"/>
            <w:gridSpan w:val="2"/>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155</w:t>
            </w:r>
          </w:p>
        </w:tc>
        <w:tc>
          <w:tcPr>
            <w:tcW w:w="1083" w:type="dxa"/>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810</w:t>
            </w:r>
          </w:p>
        </w:tc>
      </w:tr>
      <w:tr w:rsidR="008406DF" w:rsidRPr="008406DF" w:rsidTr="00250130">
        <w:tc>
          <w:tcPr>
            <w:tcW w:w="1507" w:type="dxa"/>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1</w:t>
            </w:r>
          </w:p>
        </w:tc>
        <w:tc>
          <w:tcPr>
            <w:tcW w:w="1506" w:type="dxa"/>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150</w:t>
            </w:r>
          </w:p>
        </w:tc>
        <w:tc>
          <w:tcPr>
            <w:tcW w:w="1506" w:type="dxa"/>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68</w:t>
            </w:r>
          </w:p>
        </w:tc>
        <w:tc>
          <w:tcPr>
            <w:tcW w:w="1574" w:type="dxa"/>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70</w:t>
            </w:r>
          </w:p>
        </w:tc>
        <w:tc>
          <w:tcPr>
            <w:tcW w:w="1506" w:type="dxa"/>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70</w:t>
            </w:r>
          </w:p>
        </w:tc>
        <w:tc>
          <w:tcPr>
            <w:tcW w:w="889" w:type="dxa"/>
            <w:gridSpan w:val="2"/>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220</w:t>
            </w:r>
          </w:p>
        </w:tc>
        <w:tc>
          <w:tcPr>
            <w:tcW w:w="1083" w:type="dxa"/>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138</w:t>
            </w:r>
          </w:p>
        </w:tc>
      </w:tr>
      <w:tr w:rsidR="008406DF" w:rsidRPr="008406DF" w:rsidTr="00250130">
        <w:tc>
          <w:tcPr>
            <w:tcW w:w="1507" w:type="dxa"/>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lastRenderedPageBreak/>
              <w:t>1</w:t>
            </w:r>
          </w:p>
        </w:tc>
        <w:tc>
          <w:tcPr>
            <w:tcW w:w="1506" w:type="dxa"/>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100</w:t>
            </w:r>
          </w:p>
        </w:tc>
        <w:tc>
          <w:tcPr>
            <w:tcW w:w="1506" w:type="dxa"/>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50</w:t>
            </w:r>
          </w:p>
        </w:tc>
        <w:tc>
          <w:tcPr>
            <w:tcW w:w="1574" w:type="dxa"/>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50</w:t>
            </w:r>
          </w:p>
        </w:tc>
        <w:tc>
          <w:tcPr>
            <w:tcW w:w="1506" w:type="dxa"/>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50</w:t>
            </w:r>
          </w:p>
        </w:tc>
        <w:tc>
          <w:tcPr>
            <w:tcW w:w="889" w:type="dxa"/>
            <w:gridSpan w:val="2"/>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150</w:t>
            </w:r>
          </w:p>
        </w:tc>
        <w:tc>
          <w:tcPr>
            <w:tcW w:w="1083" w:type="dxa"/>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100</w:t>
            </w:r>
          </w:p>
        </w:tc>
      </w:tr>
      <w:tr w:rsidR="008406DF" w:rsidRPr="008406DF" w:rsidTr="00250130">
        <w:tc>
          <w:tcPr>
            <w:tcW w:w="1507" w:type="dxa"/>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3</w:t>
            </w:r>
          </w:p>
        </w:tc>
        <w:tc>
          <w:tcPr>
            <w:tcW w:w="1506" w:type="dxa"/>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35</w:t>
            </w:r>
          </w:p>
        </w:tc>
        <w:tc>
          <w:tcPr>
            <w:tcW w:w="1506" w:type="dxa"/>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280</w:t>
            </w:r>
          </w:p>
        </w:tc>
        <w:tc>
          <w:tcPr>
            <w:tcW w:w="1574" w:type="dxa"/>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105</w:t>
            </w:r>
          </w:p>
        </w:tc>
        <w:tc>
          <w:tcPr>
            <w:tcW w:w="1506" w:type="dxa"/>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1540</w:t>
            </w:r>
          </w:p>
        </w:tc>
        <w:tc>
          <w:tcPr>
            <w:tcW w:w="889" w:type="dxa"/>
            <w:gridSpan w:val="2"/>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210</w:t>
            </w:r>
          </w:p>
        </w:tc>
        <w:tc>
          <w:tcPr>
            <w:tcW w:w="1083" w:type="dxa"/>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1820</w:t>
            </w:r>
          </w:p>
        </w:tc>
      </w:tr>
      <w:tr w:rsidR="008406DF" w:rsidRPr="008406DF" w:rsidTr="00250130">
        <w:tc>
          <w:tcPr>
            <w:tcW w:w="1507" w:type="dxa"/>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31</w:t>
            </w:r>
          </w:p>
        </w:tc>
        <w:tc>
          <w:tcPr>
            <w:tcW w:w="1506" w:type="dxa"/>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145</w:t>
            </w:r>
          </w:p>
        </w:tc>
        <w:tc>
          <w:tcPr>
            <w:tcW w:w="1506" w:type="dxa"/>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103</w:t>
            </w:r>
          </w:p>
        </w:tc>
        <w:tc>
          <w:tcPr>
            <w:tcW w:w="1574" w:type="dxa"/>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221</w:t>
            </w:r>
          </w:p>
        </w:tc>
        <w:tc>
          <w:tcPr>
            <w:tcW w:w="1506" w:type="dxa"/>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1826</w:t>
            </w:r>
          </w:p>
        </w:tc>
        <w:tc>
          <w:tcPr>
            <w:tcW w:w="889" w:type="dxa"/>
            <w:gridSpan w:val="2"/>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366</w:t>
            </w:r>
          </w:p>
        </w:tc>
        <w:tc>
          <w:tcPr>
            <w:tcW w:w="1083" w:type="dxa"/>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1929</w:t>
            </w:r>
          </w:p>
        </w:tc>
      </w:tr>
      <w:tr w:rsidR="008406DF" w:rsidRPr="008406DF" w:rsidTr="00250130">
        <w:tc>
          <w:tcPr>
            <w:tcW w:w="1507" w:type="dxa"/>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2</w:t>
            </w:r>
          </w:p>
        </w:tc>
        <w:tc>
          <w:tcPr>
            <w:tcW w:w="1506" w:type="dxa"/>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73</w:t>
            </w:r>
          </w:p>
        </w:tc>
        <w:tc>
          <w:tcPr>
            <w:tcW w:w="1506" w:type="dxa"/>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26</w:t>
            </w:r>
          </w:p>
        </w:tc>
        <w:tc>
          <w:tcPr>
            <w:tcW w:w="1574" w:type="dxa"/>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131</w:t>
            </w:r>
          </w:p>
        </w:tc>
        <w:tc>
          <w:tcPr>
            <w:tcW w:w="1506" w:type="dxa"/>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786</w:t>
            </w:r>
          </w:p>
        </w:tc>
        <w:tc>
          <w:tcPr>
            <w:tcW w:w="889" w:type="dxa"/>
            <w:gridSpan w:val="2"/>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204</w:t>
            </w:r>
          </w:p>
        </w:tc>
        <w:tc>
          <w:tcPr>
            <w:tcW w:w="1083" w:type="dxa"/>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812</w:t>
            </w:r>
          </w:p>
        </w:tc>
      </w:tr>
      <w:tr w:rsidR="008406DF" w:rsidRPr="008406DF" w:rsidTr="00250130">
        <w:tc>
          <w:tcPr>
            <w:tcW w:w="1507" w:type="dxa"/>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18</w:t>
            </w:r>
          </w:p>
        </w:tc>
        <w:tc>
          <w:tcPr>
            <w:tcW w:w="1506" w:type="dxa"/>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36</w:t>
            </w:r>
          </w:p>
        </w:tc>
        <w:tc>
          <w:tcPr>
            <w:tcW w:w="1506" w:type="dxa"/>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152</w:t>
            </w:r>
          </w:p>
        </w:tc>
        <w:tc>
          <w:tcPr>
            <w:tcW w:w="1574" w:type="dxa"/>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228</w:t>
            </w:r>
          </w:p>
        </w:tc>
        <w:tc>
          <w:tcPr>
            <w:tcW w:w="1506" w:type="dxa"/>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1698</w:t>
            </w:r>
          </w:p>
        </w:tc>
        <w:tc>
          <w:tcPr>
            <w:tcW w:w="889" w:type="dxa"/>
            <w:gridSpan w:val="2"/>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264</w:t>
            </w:r>
          </w:p>
        </w:tc>
        <w:tc>
          <w:tcPr>
            <w:tcW w:w="1083" w:type="dxa"/>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1850</w:t>
            </w:r>
          </w:p>
        </w:tc>
      </w:tr>
      <w:tr w:rsidR="008406DF" w:rsidRPr="008406DF" w:rsidTr="00250130">
        <w:tc>
          <w:tcPr>
            <w:tcW w:w="1507" w:type="dxa"/>
          </w:tcPr>
          <w:p w:rsidR="008406DF" w:rsidRPr="008406DF" w:rsidRDefault="008406DF" w:rsidP="008406DF">
            <w:pPr>
              <w:rPr>
                <w:rFonts w:ascii="Times New Roman" w:eastAsia="Calibri" w:hAnsi="Times New Roman" w:cs="Times New Roman"/>
                <w:sz w:val="24"/>
                <w:szCs w:val="24"/>
              </w:rPr>
            </w:pPr>
          </w:p>
        </w:tc>
        <w:tc>
          <w:tcPr>
            <w:tcW w:w="1506" w:type="dxa"/>
          </w:tcPr>
          <w:p w:rsidR="008406DF" w:rsidRPr="008406DF" w:rsidRDefault="008406DF" w:rsidP="008406DF">
            <w:pPr>
              <w:rPr>
                <w:rFonts w:ascii="Times New Roman" w:eastAsia="Calibri" w:hAnsi="Times New Roman" w:cs="Times New Roman"/>
                <w:sz w:val="24"/>
                <w:szCs w:val="24"/>
              </w:rPr>
            </w:pPr>
          </w:p>
        </w:tc>
        <w:tc>
          <w:tcPr>
            <w:tcW w:w="1506" w:type="dxa"/>
          </w:tcPr>
          <w:p w:rsidR="008406DF" w:rsidRPr="008406DF" w:rsidRDefault="008406DF" w:rsidP="008406DF">
            <w:pPr>
              <w:rPr>
                <w:rFonts w:ascii="Times New Roman" w:eastAsia="Calibri" w:hAnsi="Times New Roman" w:cs="Times New Roman"/>
                <w:sz w:val="24"/>
                <w:szCs w:val="24"/>
              </w:rPr>
            </w:pPr>
          </w:p>
        </w:tc>
        <w:tc>
          <w:tcPr>
            <w:tcW w:w="1574" w:type="dxa"/>
          </w:tcPr>
          <w:p w:rsidR="008406DF" w:rsidRPr="008406DF" w:rsidRDefault="008406DF" w:rsidP="008406DF">
            <w:pPr>
              <w:rPr>
                <w:rFonts w:ascii="Times New Roman" w:eastAsia="Calibri" w:hAnsi="Times New Roman" w:cs="Times New Roman"/>
                <w:sz w:val="24"/>
                <w:szCs w:val="24"/>
              </w:rPr>
            </w:pPr>
          </w:p>
        </w:tc>
        <w:tc>
          <w:tcPr>
            <w:tcW w:w="1506" w:type="dxa"/>
          </w:tcPr>
          <w:p w:rsidR="008406DF" w:rsidRPr="008406DF" w:rsidRDefault="008406DF" w:rsidP="008406DF">
            <w:pPr>
              <w:rPr>
                <w:rFonts w:ascii="Times New Roman" w:eastAsia="Calibri" w:hAnsi="Times New Roman" w:cs="Times New Roman"/>
                <w:sz w:val="24"/>
                <w:szCs w:val="24"/>
              </w:rPr>
            </w:pPr>
          </w:p>
        </w:tc>
        <w:tc>
          <w:tcPr>
            <w:tcW w:w="889" w:type="dxa"/>
            <w:gridSpan w:val="2"/>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272</w:t>
            </w:r>
          </w:p>
        </w:tc>
        <w:tc>
          <w:tcPr>
            <w:tcW w:w="1083" w:type="dxa"/>
          </w:tcPr>
          <w:p w:rsidR="008406DF" w:rsidRPr="008406DF" w:rsidRDefault="008406DF" w:rsidP="008406DF">
            <w:pPr>
              <w:rPr>
                <w:rFonts w:ascii="Times New Roman" w:eastAsia="Calibri" w:hAnsi="Times New Roman" w:cs="Times New Roman"/>
                <w:sz w:val="24"/>
                <w:szCs w:val="24"/>
              </w:rPr>
            </w:pPr>
            <w:r w:rsidRPr="008406DF">
              <w:rPr>
                <w:rFonts w:ascii="Times New Roman" w:eastAsia="Calibri" w:hAnsi="Times New Roman" w:cs="Times New Roman"/>
                <w:sz w:val="24"/>
                <w:szCs w:val="24"/>
              </w:rPr>
              <w:t>1632</w:t>
            </w:r>
          </w:p>
        </w:tc>
      </w:tr>
      <w:tr w:rsidR="008406DF" w:rsidRPr="008406DF" w:rsidTr="00250130">
        <w:tc>
          <w:tcPr>
            <w:tcW w:w="1507" w:type="dxa"/>
          </w:tcPr>
          <w:p w:rsidR="008406DF" w:rsidRPr="008406DF" w:rsidRDefault="008406DF" w:rsidP="008406DF">
            <w:pPr>
              <w:rPr>
                <w:rFonts w:ascii="Times New Roman" w:eastAsia="Calibri" w:hAnsi="Times New Roman" w:cs="Times New Roman"/>
                <w:b/>
                <w:sz w:val="24"/>
                <w:szCs w:val="24"/>
              </w:rPr>
            </w:pPr>
            <w:r w:rsidRPr="008406DF">
              <w:rPr>
                <w:rFonts w:ascii="Times New Roman" w:eastAsia="Calibri" w:hAnsi="Times New Roman" w:cs="Times New Roman"/>
                <w:b/>
                <w:sz w:val="24"/>
                <w:szCs w:val="24"/>
              </w:rPr>
              <w:t>113</w:t>
            </w:r>
          </w:p>
        </w:tc>
        <w:tc>
          <w:tcPr>
            <w:tcW w:w="1506" w:type="dxa"/>
          </w:tcPr>
          <w:p w:rsidR="008406DF" w:rsidRPr="008406DF" w:rsidRDefault="008406DF" w:rsidP="008406DF">
            <w:pPr>
              <w:rPr>
                <w:rFonts w:ascii="Times New Roman" w:eastAsia="Calibri" w:hAnsi="Times New Roman" w:cs="Times New Roman"/>
                <w:b/>
                <w:sz w:val="24"/>
                <w:szCs w:val="24"/>
              </w:rPr>
            </w:pPr>
            <w:r w:rsidRPr="008406DF">
              <w:rPr>
                <w:rFonts w:ascii="Times New Roman" w:eastAsia="Calibri" w:hAnsi="Times New Roman" w:cs="Times New Roman"/>
                <w:b/>
                <w:sz w:val="24"/>
                <w:szCs w:val="24"/>
              </w:rPr>
              <w:t>927</w:t>
            </w:r>
          </w:p>
        </w:tc>
        <w:tc>
          <w:tcPr>
            <w:tcW w:w="1506" w:type="dxa"/>
          </w:tcPr>
          <w:p w:rsidR="008406DF" w:rsidRPr="008406DF" w:rsidRDefault="008406DF" w:rsidP="008406DF">
            <w:pPr>
              <w:rPr>
                <w:rFonts w:ascii="Times New Roman" w:eastAsia="Calibri" w:hAnsi="Times New Roman" w:cs="Times New Roman"/>
                <w:b/>
                <w:sz w:val="24"/>
                <w:szCs w:val="24"/>
              </w:rPr>
            </w:pPr>
            <w:r w:rsidRPr="008406DF">
              <w:rPr>
                <w:rFonts w:ascii="Times New Roman" w:eastAsia="Calibri" w:hAnsi="Times New Roman" w:cs="Times New Roman"/>
                <w:b/>
                <w:sz w:val="24"/>
                <w:szCs w:val="24"/>
              </w:rPr>
              <w:t>907</w:t>
            </w:r>
          </w:p>
        </w:tc>
        <w:tc>
          <w:tcPr>
            <w:tcW w:w="1574" w:type="dxa"/>
          </w:tcPr>
          <w:p w:rsidR="008406DF" w:rsidRPr="008406DF" w:rsidRDefault="008406DF" w:rsidP="008406DF">
            <w:pPr>
              <w:rPr>
                <w:rFonts w:ascii="Times New Roman" w:eastAsia="Calibri" w:hAnsi="Times New Roman" w:cs="Times New Roman"/>
                <w:b/>
                <w:sz w:val="24"/>
                <w:szCs w:val="24"/>
              </w:rPr>
            </w:pPr>
            <w:r w:rsidRPr="008406DF">
              <w:rPr>
                <w:rFonts w:ascii="Times New Roman" w:eastAsia="Calibri" w:hAnsi="Times New Roman" w:cs="Times New Roman"/>
                <w:b/>
                <w:sz w:val="24"/>
                <w:szCs w:val="24"/>
              </w:rPr>
              <w:t>1534</w:t>
            </w:r>
          </w:p>
        </w:tc>
        <w:tc>
          <w:tcPr>
            <w:tcW w:w="1506" w:type="dxa"/>
          </w:tcPr>
          <w:p w:rsidR="008406DF" w:rsidRPr="008406DF" w:rsidRDefault="008406DF" w:rsidP="008406DF">
            <w:pPr>
              <w:rPr>
                <w:rFonts w:ascii="Times New Roman" w:eastAsia="Calibri" w:hAnsi="Times New Roman" w:cs="Times New Roman"/>
                <w:b/>
                <w:sz w:val="24"/>
                <w:szCs w:val="24"/>
              </w:rPr>
            </w:pPr>
            <w:r w:rsidRPr="008406DF">
              <w:rPr>
                <w:rFonts w:ascii="Times New Roman" w:eastAsia="Calibri" w:hAnsi="Times New Roman" w:cs="Times New Roman"/>
                <w:b/>
                <w:sz w:val="24"/>
                <w:szCs w:val="24"/>
              </w:rPr>
              <w:t>10663</w:t>
            </w:r>
          </w:p>
        </w:tc>
        <w:tc>
          <w:tcPr>
            <w:tcW w:w="889" w:type="dxa"/>
            <w:gridSpan w:val="2"/>
          </w:tcPr>
          <w:p w:rsidR="008406DF" w:rsidRPr="008406DF" w:rsidRDefault="008406DF" w:rsidP="008406DF">
            <w:pPr>
              <w:rPr>
                <w:rFonts w:ascii="Times New Roman" w:eastAsia="Calibri" w:hAnsi="Times New Roman" w:cs="Times New Roman"/>
                <w:b/>
                <w:sz w:val="24"/>
                <w:szCs w:val="24"/>
              </w:rPr>
            </w:pPr>
            <w:r w:rsidRPr="008406DF">
              <w:rPr>
                <w:rFonts w:ascii="Times New Roman" w:eastAsia="Calibri" w:hAnsi="Times New Roman" w:cs="Times New Roman"/>
                <w:b/>
                <w:sz w:val="24"/>
                <w:szCs w:val="24"/>
              </w:rPr>
              <w:t>2083</w:t>
            </w:r>
          </w:p>
        </w:tc>
        <w:tc>
          <w:tcPr>
            <w:tcW w:w="1083" w:type="dxa"/>
          </w:tcPr>
          <w:p w:rsidR="008406DF" w:rsidRPr="008406DF" w:rsidRDefault="008406DF" w:rsidP="008406DF">
            <w:pPr>
              <w:rPr>
                <w:rFonts w:ascii="Times New Roman" w:eastAsia="Calibri" w:hAnsi="Times New Roman" w:cs="Times New Roman"/>
                <w:b/>
                <w:sz w:val="24"/>
                <w:szCs w:val="24"/>
              </w:rPr>
            </w:pPr>
            <w:r w:rsidRPr="008406DF">
              <w:rPr>
                <w:rFonts w:ascii="Times New Roman" w:eastAsia="Calibri" w:hAnsi="Times New Roman" w:cs="Times New Roman"/>
                <w:b/>
                <w:sz w:val="24"/>
                <w:szCs w:val="24"/>
              </w:rPr>
              <w:t>13205</w:t>
            </w:r>
          </w:p>
        </w:tc>
      </w:tr>
    </w:tbl>
    <w:p w:rsidR="008406DF" w:rsidRPr="008406DF" w:rsidRDefault="008406DF" w:rsidP="008406DF">
      <w:pPr>
        <w:tabs>
          <w:tab w:val="left" w:pos="1960"/>
        </w:tabs>
        <w:spacing w:after="200" w:line="276" w:lineRule="auto"/>
        <w:contextualSpacing/>
        <w:rPr>
          <w:rFonts w:ascii="Times New Roman" w:eastAsia="Calibri" w:hAnsi="Times New Roman" w:cs="Times New Roman"/>
          <w:sz w:val="24"/>
          <w:szCs w:val="24"/>
        </w:rPr>
      </w:pPr>
      <w:r w:rsidRPr="008406DF">
        <w:rPr>
          <w:rFonts w:ascii="Times New Roman" w:eastAsia="Calibri" w:hAnsi="Times New Roman" w:cs="Times New Roman"/>
          <w:sz w:val="24"/>
          <w:szCs w:val="24"/>
        </w:rPr>
        <w:t>Индивидуальные и групповые профилактические занятия с детьми</w:t>
      </w:r>
    </w:p>
    <w:tbl>
      <w:tblPr>
        <w:tblStyle w:val="6"/>
        <w:tblpPr w:leftFromText="180" w:rightFromText="180" w:vertAnchor="text" w:tblpY="1"/>
        <w:tblOverlap w:val="never"/>
        <w:tblW w:w="0" w:type="auto"/>
        <w:tblLook w:val="04A0" w:firstRow="1" w:lastRow="0" w:firstColumn="1" w:lastColumn="0" w:noHBand="0" w:noVBand="1"/>
      </w:tblPr>
      <w:tblGrid>
        <w:gridCol w:w="1940"/>
        <w:gridCol w:w="16"/>
        <w:gridCol w:w="2306"/>
        <w:gridCol w:w="1921"/>
        <w:gridCol w:w="1581"/>
        <w:gridCol w:w="1581"/>
      </w:tblGrid>
      <w:tr w:rsidR="008406DF" w:rsidRPr="008406DF" w:rsidTr="00250130">
        <w:trPr>
          <w:trHeight w:val="226"/>
        </w:trPr>
        <w:tc>
          <w:tcPr>
            <w:tcW w:w="2001" w:type="dxa"/>
          </w:tcPr>
          <w:p w:rsidR="008406DF" w:rsidRPr="008406DF" w:rsidRDefault="008406DF" w:rsidP="008406DF">
            <w:pPr>
              <w:tabs>
                <w:tab w:val="left" w:pos="1960"/>
              </w:tabs>
              <w:jc w:val="center"/>
              <w:rPr>
                <w:rFonts w:ascii="Times New Roman" w:eastAsia="Calibri" w:hAnsi="Times New Roman" w:cs="Times New Roman"/>
                <w:sz w:val="24"/>
                <w:szCs w:val="24"/>
              </w:rPr>
            </w:pPr>
          </w:p>
        </w:tc>
        <w:tc>
          <w:tcPr>
            <w:tcW w:w="4376" w:type="dxa"/>
            <w:gridSpan w:val="3"/>
          </w:tcPr>
          <w:p w:rsidR="008406DF" w:rsidRPr="008406DF" w:rsidRDefault="008406DF" w:rsidP="008406DF">
            <w:pPr>
              <w:tabs>
                <w:tab w:val="left" w:pos="1960"/>
              </w:tabs>
              <w:jc w:val="center"/>
              <w:rPr>
                <w:rFonts w:ascii="Times New Roman" w:eastAsia="Calibri" w:hAnsi="Times New Roman" w:cs="Times New Roman"/>
                <w:sz w:val="24"/>
                <w:szCs w:val="24"/>
              </w:rPr>
            </w:pPr>
            <w:r w:rsidRPr="008406DF">
              <w:rPr>
                <w:rFonts w:ascii="Times New Roman" w:eastAsia="Calibri" w:hAnsi="Times New Roman" w:cs="Times New Roman"/>
                <w:sz w:val="24"/>
                <w:szCs w:val="24"/>
              </w:rPr>
              <w:t>Групповые</w:t>
            </w:r>
          </w:p>
        </w:tc>
        <w:tc>
          <w:tcPr>
            <w:tcW w:w="3194" w:type="dxa"/>
            <w:gridSpan w:val="2"/>
          </w:tcPr>
          <w:p w:rsidR="008406DF" w:rsidRPr="008406DF" w:rsidRDefault="008406DF" w:rsidP="008406DF">
            <w:pPr>
              <w:tabs>
                <w:tab w:val="left" w:pos="1960"/>
              </w:tabs>
              <w:jc w:val="center"/>
              <w:rPr>
                <w:rFonts w:ascii="Times New Roman" w:eastAsia="Calibri" w:hAnsi="Times New Roman" w:cs="Times New Roman"/>
                <w:sz w:val="24"/>
                <w:szCs w:val="24"/>
              </w:rPr>
            </w:pPr>
            <w:r w:rsidRPr="008406DF">
              <w:rPr>
                <w:rFonts w:ascii="Times New Roman" w:eastAsia="Calibri" w:hAnsi="Times New Roman" w:cs="Times New Roman"/>
                <w:sz w:val="24"/>
                <w:szCs w:val="24"/>
              </w:rPr>
              <w:t>Индивидуальные</w:t>
            </w:r>
          </w:p>
        </w:tc>
      </w:tr>
      <w:tr w:rsidR="008406DF" w:rsidRPr="008406DF" w:rsidTr="00250130">
        <w:trPr>
          <w:trHeight w:val="427"/>
        </w:trPr>
        <w:tc>
          <w:tcPr>
            <w:tcW w:w="2017" w:type="dxa"/>
            <w:gridSpan w:val="2"/>
            <w:vMerge w:val="restart"/>
          </w:tcPr>
          <w:p w:rsidR="008406DF" w:rsidRPr="008406DF" w:rsidRDefault="008406DF" w:rsidP="008406DF">
            <w:pPr>
              <w:tabs>
                <w:tab w:val="left" w:pos="1960"/>
              </w:tabs>
              <w:rPr>
                <w:rFonts w:ascii="Times New Roman" w:eastAsia="Calibri" w:hAnsi="Times New Roman" w:cs="Times New Roman"/>
                <w:sz w:val="24"/>
                <w:szCs w:val="24"/>
              </w:rPr>
            </w:pPr>
            <w:r w:rsidRPr="008406DF">
              <w:rPr>
                <w:rFonts w:ascii="Times New Roman" w:eastAsia="Calibri" w:hAnsi="Times New Roman" w:cs="Times New Roman"/>
                <w:sz w:val="24"/>
                <w:szCs w:val="24"/>
              </w:rPr>
              <w:t xml:space="preserve">Стационар / </w:t>
            </w:r>
            <w:proofErr w:type="gramStart"/>
            <w:r w:rsidRPr="008406DF">
              <w:rPr>
                <w:rFonts w:ascii="Times New Roman" w:eastAsia="Calibri" w:hAnsi="Times New Roman" w:cs="Times New Roman"/>
                <w:sz w:val="24"/>
                <w:szCs w:val="24"/>
              </w:rPr>
              <w:t>ст.гр</w:t>
            </w:r>
            <w:proofErr w:type="gramEnd"/>
            <w:r w:rsidRPr="008406DF">
              <w:rPr>
                <w:rFonts w:ascii="Times New Roman" w:eastAsia="Calibri" w:hAnsi="Times New Roman" w:cs="Times New Roman"/>
                <w:sz w:val="24"/>
                <w:szCs w:val="24"/>
              </w:rPr>
              <w:t xml:space="preserve">/ </w:t>
            </w:r>
          </w:p>
          <w:p w:rsidR="008406DF" w:rsidRPr="008406DF" w:rsidRDefault="008406DF" w:rsidP="008406DF">
            <w:pPr>
              <w:tabs>
                <w:tab w:val="left" w:pos="1960"/>
              </w:tabs>
              <w:rPr>
                <w:rFonts w:ascii="Times New Roman" w:eastAsia="Calibri" w:hAnsi="Times New Roman" w:cs="Times New Roman"/>
                <w:sz w:val="24"/>
                <w:szCs w:val="24"/>
              </w:rPr>
            </w:pPr>
            <w:r w:rsidRPr="008406DF">
              <w:rPr>
                <w:rFonts w:ascii="Times New Roman" w:eastAsia="Calibri" w:hAnsi="Times New Roman" w:cs="Times New Roman"/>
                <w:sz w:val="24"/>
                <w:szCs w:val="24"/>
              </w:rPr>
              <w:t>мл.гр</w:t>
            </w:r>
          </w:p>
        </w:tc>
        <w:tc>
          <w:tcPr>
            <w:tcW w:w="2391" w:type="dxa"/>
          </w:tcPr>
          <w:p w:rsidR="008406DF" w:rsidRPr="008406DF" w:rsidRDefault="008406DF" w:rsidP="008406DF">
            <w:pPr>
              <w:tabs>
                <w:tab w:val="left" w:pos="1960"/>
              </w:tabs>
              <w:rPr>
                <w:rFonts w:ascii="Times New Roman" w:eastAsia="Calibri" w:hAnsi="Times New Roman" w:cs="Times New Roman"/>
                <w:sz w:val="24"/>
                <w:szCs w:val="24"/>
              </w:rPr>
            </w:pPr>
            <w:r w:rsidRPr="008406DF">
              <w:rPr>
                <w:rFonts w:ascii="Times New Roman" w:eastAsia="Calibri" w:hAnsi="Times New Roman" w:cs="Times New Roman"/>
                <w:sz w:val="24"/>
                <w:szCs w:val="24"/>
              </w:rPr>
              <w:t>Количество детей</w:t>
            </w:r>
          </w:p>
        </w:tc>
        <w:tc>
          <w:tcPr>
            <w:tcW w:w="1969" w:type="dxa"/>
          </w:tcPr>
          <w:p w:rsidR="008406DF" w:rsidRPr="008406DF" w:rsidRDefault="008406DF" w:rsidP="008406DF">
            <w:pPr>
              <w:tabs>
                <w:tab w:val="left" w:pos="1960"/>
              </w:tabs>
              <w:rPr>
                <w:rFonts w:ascii="Times New Roman" w:eastAsia="Calibri" w:hAnsi="Times New Roman" w:cs="Times New Roman"/>
                <w:sz w:val="24"/>
                <w:szCs w:val="24"/>
              </w:rPr>
            </w:pPr>
            <w:r w:rsidRPr="008406DF">
              <w:rPr>
                <w:rFonts w:ascii="Times New Roman" w:eastAsia="Calibri" w:hAnsi="Times New Roman" w:cs="Times New Roman"/>
                <w:sz w:val="24"/>
                <w:szCs w:val="24"/>
              </w:rPr>
              <w:t>Количество бесед / занятий за год</w:t>
            </w:r>
          </w:p>
        </w:tc>
        <w:tc>
          <w:tcPr>
            <w:tcW w:w="1597" w:type="dxa"/>
          </w:tcPr>
          <w:p w:rsidR="008406DF" w:rsidRPr="008406DF" w:rsidRDefault="008406DF" w:rsidP="008406DF">
            <w:pPr>
              <w:tabs>
                <w:tab w:val="left" w:pos="1960"/>
              </w:tabs>
              <w:rPr>
                <w:rFonts w:ascii="Times New Roman" w:eastAsia="Calibri" w:hAnsi="Times New Roman" w:cs="Times New Roman"/>
                <w:sz w:val="24"/>
                <w:szCs w:val="24"/>
              </w:rPr>
            </w:pPr>
            <w:r w:rsidRPr="008406DF">
              <w:rPr>
                <w:rFonts w:ascii="Times New Roman" w:eastAsia="Calibri" w:hAnsi="Times New Roman" w:cs="Times New Roman"/>
                <w:sz w:val="24"/>
                <w:szCs w:val="24"/>
              </w:rPr>
              <w:t>Количество детей</w:t>
            </w:r>
          </w:p>
        </w:tc>
        <w:tc>
          <w:tcPr>
            <w:tcW w:w="1597" w:type="dxa"/>
          </w:tcPr>
          <w:p w:rsidR="008406DF" w:rsidRPr="008406DF" w:rsidRDefault="008406DF" w:rsidP="008406DF">
            <w:pPr>
              <w:tabs>
                <w:tab w:val="left" w:pos="1960"/>
              </w:tabs>
              <w:rPr>
                <w:rFonts w:ascii="Times New Roman" w:eastAsia="Calibri" w:hAnsi="Times New Roman" w:cs="Times New Roman"/>
                <w:sz w:val="24"/>
                <w:szCs w:val="24"/>
              </w:rPr>
            </w:pPr>
            <w:r w:rsidRPr="008406DF">
              <w:rPr>
                <w:rFonts w:ascii="Times New Roman" w:eastAsia="Calibri" w:hAnsi="Times New Roman" w:cs="Times New Roman"/>
                <w:sz w:val="24"/>
                <w:szCs w:val="24"/>
              </w:rPr>
              <w:t>Количество бесед / занятий за год</w:t>
            </w:r>
          </w:p>
        </w:tc>
      </w:tr>
      <w:tr w:rsidR="008406DF" w:rsidRPr="008406DF" w:rsidTr="00250130">
        <w:trPr>
          <w:trHeight w:val="303"/>
        </w:trPr>
        <w:tc>
          <w:tcPr>
            <w:tcW w:w="2017" w:type="dxa"/>
            <w:gridSpan w:val="2"/>
            <w:vMerge/>
          </w:tcPr>
          <w:p w:rsidR="008406DF" w:rsidRPr="008406DF" w:rsidRDefault="008406DF" w:rsidP="008406DF">
            <w:pPr>
              <w:rPr>
                <w:rFonts w:ascii="Times New Roman" w:eastAsia="Calibri" w:hAnsi="Times New Roman" w:cs="Times New Roman"/>
                <w:b/>
                <w:sz w:val="24"/>
                <w:szCs w:val="24"/>
              </w:rPr>
            </w:pPr>
          </w:p>
        </w:tc>
        <w:tc>
          <w:tcPr>
            <w:tcW w:w="2391" w:type="dxa"/>
          </w:tcPr>
          <w:p w:rsidR="008406DF" w:rsidRPr="008406DF" w:rsidRDefault="008406DF" w:rsidP="008406DF">
            <w:pPr>
              <w:tabs>
                <w:tab w:val="left" w:pos="1960"/>
              </w:tabs>
              <w:jc w:val="center"/>
              <w:rPr>
                <w:rFonts w:ascii="Times New Roman" w:eastAsia="Calibri" w:hAnsi="Times New Roman" w:cs="Times New Roman"/>
                <w:b/>
                <w:sz w:val="24"/>
                <w:szCs w:val="24"/>
              </w:rPr>
            </w:pPr>
            <w:r w:rsidRPr="008406DF">
              <w:rPr>
                <w:rFonts w:ascii="Times New Roman" w:eastAsia="Calibri" w:hAnsi="Times New Roman" w:cs="Times New Roman"/>
                <w:b/>
                <w:sz w:val="24"/>
                <w:szCs w:val="24"/>
              </w:rPr>
              <w:t>648</w:t>
            </w:r>
          </w:p>
        </w:tc>
        <w:tc>
          <w:tcPr>
            <w:tcW w:w="1969" w:type="dxa"/>
          </w:tcPr>
          <w:p w:rsidR="008406DF" w:rsidRPr="008406DF" w:rsidRDefault="008406DF" w:rsidP="008406DF">
            <w:pPr>
              <w:tabs>
                <w:tab w:val="left" w:pos="1960"/>
              </w:tabs>
              <w:jc w:val="center"/>
              <w:rPr>
                <w:rFonts w:ascii="Times New Roman" w:eastAsia="Calibri" w:hAnsi="Times New Roman" w:cs="Times New Roman"/>
                <w:b/>
                <w:sz w:val="24"/>
                <w:szCs w:val="24"/>
              </w:rPr>
            </w:pPr>
            <w:r w:rsidRPr="008406DF">
              <w:rPr>
                <w:rFonts w:ascii="Times New Roman" w:eastAsia="Calibri" w:hAnsi="Times New Roman" w:cs="Times New Roman"/>
                <w:b/>
                <w:sz w:val="24"/>
                <w:szCs w:val="24"/>
              </w:rPr>
              <w:t>394</w:t>
            </w:r>
          </w:p>
        </w:tc>
        <w:tc>
          <w:tcPr>
            <w:tcW w:w="1597" w:type="dxa"/>
          </w:tcPr>
          <w:p w:rsidR="008406DF" w:rsidRPr="008406DF" w:rsidRDefault="008406DF" w:rsidP="008406DF">
            <w:pPr>
              <w:tabs>
                <w:tab w:val="left" w:pos="1960"/>
              </w:tabs>
              <w:rPr>
                <w:rFonts w:ascii="Times New Roman" w:eastAsia="Calibri" w:hAnsi="Times New Roman" w:cs="Times New Roman"/>
                <w:b/>
                <w:sz w:val="24"/>
                <w:szCs w:val="24"/>
              </w:rPr>
            </w:pPr>
            <w:r w:rsidRPr="008406DF">
              <w:rPr>
                <w:rFonts w:ascii="Times New Roman" w:eastAsia="Calibri" w:hAnsi="Times New Roman" w:cs="Times New Roman"/>
                <w:b/>
                <w:sz w:val="24"/>
                <w:szCs w:val="24"/>
              </w:rPr>
              <w:t>117</w:t>
            </w:r>
          </w:p>
        </w:tc>
        <w:tc>
          <w:tcPr>
            <w:tcW w:w="1597" w:type="dxa"/>
          </w:tcPr>
          <w:p w:rsidR="008406DF" w:rsidRPr="008406DF" w:rsidRDefault="008406DF" w:rsidP="008406DF">
            <w:pPr>
              <w:tabs>
                <w:tab w:val="left" w:pos="1960"/>
              </w:tabs>
              <w:rPr>
                <w:rFonts w:ascii="Times New Roman" w:eastAsia="Calibri" w:hAnsi="Times New Roman" w:cs="Times New Roman"/>
                <w:b/>
                <w:sz w:val="24"/>
                <w:szCs w:val="24"/>
              </w:rPr>
            </w:pPr>
            <w:r w:rsidRPr="008406DF">
              <w:rPr>
                <w:rFonts w:ascii="Times New Roman" w:eastAsia="Calibri" w:hAnsi="Times New Roman" w:cs="Times New Roman"/>
                <w:b/>
                <w:sz w:val="24"/>
                <w:szCs w:val="24"/>
              </w:rPr>
              <w:t>145</w:t>
            </w:r>
          </w:p>
        </w:tc>
      </w:tr>
    </w:tbl>
    <w:p w:rsidR="008406DF" w:rsidRPr="008406DF" w:rsidRDefault="008406DF" w:rsidP="008406DF">
      <w:pPr>
        <w:spacing w:after="0" w:line="240" w:lineRule="auto"/>
        <w:ind w:firstLine="709"/>
        <w:jc w:val="both"/>
        <w:rPr>
          <w:rFonts w:ascii="Times New Roman" w:eastAsia="Calibri" w:hAnsi="Times New Roman" w:cs="Times New Roman"/>
          <w:sz w:val="24"/>
          <w:szCs w:val="24"/>
        </w:rPr>
      </w:pPr>
    </w:p>
    <w:p w:rsidR="008406DF" w:rsidRPr="008406DF" w:rsidRDefault="008406DF" w:rsidP="008406DF">
      <w:pPr>
        <w:spacing w:after="0" w:line="240" w:lineRule="auto"/>
        <w:ind w:firstLine="709"/>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 xml:space="preserve">Фактическое выполнение числа дней занятости коек составляет 100%. </w:t>
      </w:r>
    </w:p>
    <w:p w:rsidR="008406DF" w:rsidRPr="008406DF" w:rsidRDefault="008406DF" w:rsidP="008406DF">
      <w:pPr>
        <w:spacing w:after="0" w:line="240" w:lineRule="auto"/>
        <w:ind w:firstLine="709"/>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 xml:space="preserve">В отчетный период с 09.01.2024 по 29.12.2024 социальные педагоги продолжали вести работу с ИПРА (регистрация и контроль за её выполнением), а </w:t>
      </w:r>
      <w:proofErr w:type="gramStart"/>
      <w:r w:rsidRPr="008406DF">
        <w:rPr>
          <w:rFonts w:ascii="Times New Roman" w:eastAsia="Calibri" w:hAnsi="Times New Roman" w:cs="Times New Roman"/>
          <w:sz w:val="24"/>
          <w:szCs w:val="24"/>
        </w:rPr>
        <w:t>так же</w:t>
      </w:r>
      <w:proofErr w:type="gramEnd"/>
      <w:r w:rsidRPr="008406DF">
        <w:rPr>
          <w:rFonts w:ascii="Times New Roman" w:eastAsia="Calibri" w:hAnsi="Times New Roman" w:cs="Times New Roman"/>
          <w:sz w:val="24"/>
          <w:szCs w:val="24"/>
        </w:rPr>
        <w:t xml:space="preserve"> своевременное консультирование родителей воспитывающих детей и подростков с ОВЗ по вопросам реализации ИПРА. Проводились беседы, целью которых являлось информирование родителей о Федеральном законе, перечне реабилитационных мероприятий, технических средств реабилитации и услуг, предоставленных ребенку-инвалиду. За 2024г. индивидуальную консультацию получили все 648 семей. </w:t>
      </w:r>
    </w:p>
    <w:p w:rsidR="008406DF" w:rsidRPr="008406DF" w:rsidRDefault="008406DF" w:rsidP="008406DF">
      <w:pPr>
        <w:spacing w:after="0" w:line="240" w:lineRule="auto"/>
        <w:rPr>
          <w:rFonts w:ascii="Times New Roman" w:eastAsia="Calibri" w:hAnsi="Times New Roman" w:cs="Times New Roman"/>
          <w:color w:val="FF0000"/>
          <w:sz w:val="16"/>
          <w:szCs w:val="16"/>
        </w:rPr>
      </w:pPr>
    </w:p>
    <w:p w:rsidR="008406DF" w:rsidRPr="008406DF" w:rsidRDefault="008406DF" w:rsidP="008406DF">
      <w:pPr>
        <w:autoSpaceDE w:val="0"/>
        <w:autoSpaceDN w:val="0"/>
        <w:adjustRightInd w:val="0"/>
        <w:spacing w:after="0" w:line="240" w:lineRule="auto"/>
        <w:rPr>
          <w:rFonts w:ascii="Times New Roman" w:eastAsia="Calibri" w:hAnsi="Times New Roman" w:cs="Times New Roman"/>
          <w:bCs/>
          <w:sz w:val="20"/>
          <w:szCs w:val="20"/>
        </w:rPr>
      </w:pPr>
      <w:r w:rsidRPr="008406DF">
        <w:rPr>
          <w:rFonts w:ascii="Times New Roman" w:eastAsia="Calibri" w:hAnsi="Times New Roman" w:cs="Times New Roman"/>
          <w:bCs/>
          <w:sz w:val="20"/>
          <w:szCs w:val="20"/>
        </w:rPr>
        <w:t>Показатели оценки использования коечного фонда</w:t>
      </w:r>
    </w:p>
    <w:p w:rsidR="008406DF" w:rsidRPr="008406DF" w:rsidRDefault="008406DF" w:rsidP="008406DF">
      <w:pPr>
        <w:autoSpaceDE w:val="0"/>
        <w:autoSpaceDN w:val="0"/>
        <w:adjustRightInd w:val="0"/>
        <w:spacing w:after="0" w:line="240" w:lineRule="auto"/>
        <w:ind w:left="7797"/>
        <w:rPr>
          <w:rFonts w:ascii="Times New Roman" w:eastAsia="Calibri" w:hAnsi="Times New Roman" w:cs="Times New Roman"/>
          <w:bCs/>
          <w:sz w:val="20"/>
          <w:szCs w:val="20"/>
        </w:rPr>
      </w:pPr>
      <w:r w:rsidRPr="008406DF">
        <w:rPr>
          <w:rFonts w:ascii="Times New Roman" w:eastAsia="Calibri" w:hAnsi="Times New Roman" w:cs="Times New Roman"/>
          <w:bCs/>
          <w:sz w:val="20"/>
          <w:szCs w:val="20"/>
        </w:rPr>
        <w:t>Таблица № 3</w:t>
      </w:r>
    </w:p>
    <w:tbl>
      <w:tblPr>
        <w:tblW w:w="9116" w:type="dxa"/>
        <w:tblInd w:w="93" w:type="dxa"/>
        <w:tblLook w:val="04A0" w:firstRow="1" w:lastRow="0" w:firstColumn="1" w:lastColumn="0" w:noHBand="0" w:noVBand="1"/>
      </w:tblPr>
      <w:tblGrid>
        <w:gridCol w:w="2436"/>
        <w:gridCol w:w="2174"/>
        <w:gridCol w:w="4506"/>
      </w:tblGrid>
      <w:tr w:rsidR="008406DF" w:rsidRPr="008406DF" w:rsidTr="00250130">
        <w:trPr>
          <w:trHeight w:val="470"/>
        </w:trPr>
        <w:tc>
          <w:tcPr>
            <w:tcW w:w="243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06DF" w:rsidRPr="008406DF" w:rsidRDefault="008406DF" w:rsidP="008406DF">
            <w:pPr>
              <w:autoSpaceDE w:val="0"/>
              <w:autoSpaceDN w:val="0"/>
              <w:adjustRightInd w:val="0"/>
              <w:spacing w:after="0" w:line="240" w:lineRule="auto"/>
              <w:jc w:val="center"/>
              <w:rPr>
                <w:rFonts w:ascii="Times New Roman" w:eastAsia="Calibri" w:hAnsi="Times New Roman" w:cs="Times New Roman"/>
                <w:bCs/>
                <w:sz w:val="20"/>
                <w:szCs w:val="20"/>
              </w:rPr>
            </w:pPr>
            <w:r w:rsidRPr="008406DF">
              <w:rPr>
                <w:rFonts w:ascii="Times New Roman" w:eastAsia="Calibri" w:hAnsi="Times New Roman" w:cs="Times New Roman"/>
                <w:bCs/>
                <w:sz w:val="20"/>
                <w:szCs w:val="20"/>
              </w:rPr>
              <w:t>наименование показателя</w:t>
            </w:r>
          </w:p>
        </w:tc>
        <w:tc>
          <w:tcPr>
            <w:tcW w:w="2174" w:type="dxa"/>
            <w:tcBorders>
              <w:top w:val="single" w:sz="4" w:space="0" w:color="auto"/>
              <w:left w:val="nil"/>
              <w:bottom w:val="single" w:sz="4" w:space="0" w:color="auto"/>
              <w:right w:val="single" w:sz="4" w:space="0" w:color="auto"/>
            </w:tcBorders>
            <w:shd w:val="clear" w:color="auto" w:fill="auto"/>
            <w:vAlign w:val="center"/>
            <w:hideMark/>
          </w:tcPr>
          <w:p w:rsidR="008406DF" w:rsidRPr="008406DF" w:rsidRDefault="008406DF" w:rsidP="008406DF">
            <w:pPr>
              <w:autoSpaceDE w:val="0"/>
              <w:autoSpaceDN w:val="0"/>
              <w:adjustRightInd w:val="0"/>
              <w:spacing w:after="0" w:line="240" w:lineRule="auto"/>
              <w:jc w:val="center"/>
              <w:rPr>
                <w:rFonts w:ascii="Times New Roman" w:eastAsia="Calibri" w:hAnsi="Times New Roman" w:cs="Times New Roman"/>
                <w:bCs/>
                <w:sz w:val="20"/>
                <w:szCs w:val="20"/>
              </w:rPr>
            </w:pPr>
            <w:r w:rsidRPr="008406DF">
              <w:rPr>
                <w:rFonts w:ascii="Times New Roman" w:eastAsia="Calibri" w:hAnsi="Times New Roman" w:cs="Times New Roman"/>
                <w:bCs/>
                <w:sz w:val="20"/>
                <w:szCs w:val="20"/>
              </w:rPr>
              <w:t>единица измерения</w:t>
            </w:r>
          </w:p>
        </w:tc>
        <w:tc>
          <w:tcPr>
            <w:tcW w:w="45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06DF" w:rsidRPr="008406DF" w:rsidRDefault="008406DF" w:rsidP="008406DF">
            <w:pPr>
              <w:autoSpaceDE w:val="0"/>
              <w:autoSpaceDN w:val="0"/>
              <w:adjustRightInd w:val="0"/>
              <w:spacing w:after="0" w:line="240" w:lineRule="auto"/>
              <w:jc w:val="center"/>
              <w:rPr>
                <w:rFonts w:ascii="Times New Roman" w:eastAsia="Calibri" w:hAnsi="Times New Roman" w:cs="Times New Roman"/>
                <w:bCs/>
                <w:sz w:val="20"/>
                <w:szCs w:val="20"/>
              </w:rPr>
            </w:pPr>
            <w:r w:rsidRPr="008406DF">
              <w:rPr>
                <w:rFonts w:ascii="Times New Roman" w:eastAsia="Calibri" w:hAnsi="Times New Roman" w:cs="Times New Roman"/>
                <w:bCs/>
                <w:sz w:val="20"/>
                <w:szCs w:val="20"/>
              </w:rPr>
              <w:t>утверждено в государственном задании на год</w:t>
            </w:r>
          </w:p>
        </w:tc>
      </w:tr>
      <w:tr w:rsidR="008406DF" w:rsidRPr="008406DF" w:rsidTr="00250130">
        <w:trPr>
          <w:trHeight w:val="80"/>
        </w:trPr>
        <w:tc>
          <w:tcPr>
            <w:tcW w:w="2436" w:type="dxa"/>
            <w:tcBorders>
              <w:top w:val="nil"/>
              <w:left w:val="single" w:sz="4" w:space="0" w:color="auto"/>
              <w:bottom w:val="single" w:sz="4" w:space="0" w:color="auto"/>
              <w:right w:val="single" w:sz="4" w:space="0" w:color="auto"/>
            </w:tcBorders>
            <w:shd w:val="clear" w:color="auto" w:fill="auto"/>
            <w:vAlign w:val="center"/>
            <w:hideMark/>
          </w:tcPr>
          <w:p w:rsidR="008406DF" w:rsidRPr="008406DF" w:rsidRDefault="008406DF" w:rsidP="008406DF">
            <w:pPr>
              <w:autoSpaceDE w:val="0"/>
              <w:autoSpaceDN w:val="0"/>
              <w:adjustRightInd w:val="0"/>
              <w:spacing w:after="0" w:line="240" w:lineRule="auto"/>
              <w:jc w:val="center"/>
              <w:rPr>
                <w:rFonts w:ascii="Times New Roman" w:eastAsia="Calibri" w:hAnsi="Times New Roman" w:cs="Times New Roman"/>
                <w:bCs/>
                <w:sz w:val="20"/>
                <w:szCs w:val="20"/>
              </w:rPr>
            </w:pPr>
            <w:r w:rsidRPr="008406DF">
              <w:rPr>
                <w:rFonts w:ascii="Times New Roman" w:eastAsia="Calibri" w:hAnsi="Times New Roman" w:cs="Times New Roman"/>
                <w:bCs/>
                <w:sz w:val="20"/>
                <w:szCs w:val="20"/>
              </w:rPr>
              <w:t>Количестов койко-дней для получателей социальных услуг</w:t>
            </w:r>
          </w:p>
        </w:tc>
        <w:tc>
          <w:tcPr>
            <w:tcW w:w="2174" w:type="dxa"/>
            <w:tcBorders>
              <w:top w:val="nil"/>
              <w:left w:val="nil"/>
              <w:bottom w:val="single" w:sz="4" w:space="0" w:color="auto"/>
              <w:right w:val="single" w:sz="4" w:space="0" w:color="auto"/>
            </w:tcBorders>
            <w:shd w:val="clear" w:color="auto" w:fill="auto"/>
            <w:vAlign w:val="center"/>
            <w:hideMark/>
          </w:tcPr>
          <w:p w:rsidR="008406DF" w:rsidRPr="008406DF" w:rsidRDefault="008406DF" w:rsidP="008406DF">
            <w:pPr>
              <w:autoSpaceDE w:val="0"/>
              <w:autoSpaceDN w:val="0"/>
              <w:adjustRightInd w:val="0"/>
              <w:spacing w:after="0" w:line="240" w:lineRule="auto"/>
              <w:jc w:val="center"/>
              <w:rPr>
                <w:rFonts w:ascii="Times New Roman" w:eastAsia="Calibri" w:hAnsi="Times New Roman" w:cs="Times New Roman"/>
                <w:bCs/>
                <w:sz w:val="20"/>
                <w:szCs w:val="20"/>
              </w:rPr>
            </w:pPr>
            <w:r w:rsidRPr="008406DF">
              <w:rPr>
                <w:rFonts w:ascii="Times New Roman" w:eastAsia="Calibri" w:hAnsi="Times New Roman" w:cs="Times New Roman"/>
                <w:bCs/>
                <w:sz w:val="20"/>
                <w:szCs w:val="20"/>
              </w:rPr>
              <w:t>койко-дни</w:t>
            </w:r>
          </w:p>
        </w:tc>
        <w:tc>
          <w:tcPr>
            <w:tcW w:w="4506" w:type="dxa"/>
            <w:tcBorders>
              <w:top w:val="nil"/>
              <w:left w:val="nil"/>
              <w:bottom w:val="single" w:sz="4" w:space="0" w:color="auto"/>
              <w:right w:val="single" w:sz="4" w:space="0" w:color="auto"/>
            </w:tcBorders>
            <w:shd w:val="clear" w:color="auto" w:fill="auto"/>
            <w:vAlign w:val="center"/>
          </w:tcPr>
          <w:p w:rsidR="008406DF" w:rsidRPr="008406DF" w:rsidRDefault="008406DF" w:rsidP="008406DF">
            <w:pPr>
              <w:autoSpaceDE w:val="0"/>
              <w:autoSpaceDN w:val="0"/>
              <w:adjustRightInd w:val="0"/>
              <w:spacing w:after="0" w:line="240" w:lineRule="auto"/>
              <w:jc w:val="center"/>
              <w:rPr>
                <w:rFonts w:ascii="Times New Roman" w:eastAsia="Calibri" w:hAnsi="Times New Roman" w:cs="Times New Roman"/>
                <w:bCs/>
                <w:sz w:val="20"/>
                <w:szCs w:val="20"/>
              </w:rPr>
            </w:pPr>
            <w:r w:rsidRPr="008406DF">
              <w:rPr>
                <w:rFonts w:ascii="Times New Roman" w:eastAsia="Calibri" w:hAnsi="Times New Roman" w:cs="Times New Roman"/>
                <w:bCs/>
                <w:sz w:val="20"/>
                <w:szCs w:val="20"/>
              </w:rPr>
              <w:t>8505</w:t>
            </w:r>
          </w:p>
        </w:tc>
      </w:tr>
      <w:tr w:rsidR="008406DF" w:rsidRPr="008406DF" w:rsidTr="00250130">
        <w:trPr>
          <w:trHeight w:val="669"/>
        </w:trPr>
        <w:tc>
          <w:tcPr>
            <w:tcW w:w="2436" w:type="dxa"/>
            <w:tcBorders>
              <w:top w:val="nil"/>
              <w:left w:val="single" w:sz="4" w:space="0" w:color="auto"/>
              <w:bottom w:val="single" w:sz="4" w:space="0" w:color="auto"/>
              <w:right w:val="single" w:sz="4" w:space="0" w:color="auto"/>
            </w:tcBorders>
            <w:shd w:val="clear" w:color="auto" w:fill="auto"/>
            <w:vAlign w:val="center"/>
            <w:hideMark/>
          </w:tcPr>
          <w:p w:rsidR="008406DF" w:rsidRPr="008406DF" w:rsidRDefault="008406DF" w:rsidP="008406DF">
            <w:pPr>
              <w:autoSpaceDE w:val="0"/>
              <w:autoSpaceDN w:val="0"/>
              <w:adjustRightInd w:val="0"/>
              <w:spacing w:after="0" w:line="240" w:lineRule="auto"/>
              <w:jc w:val="center"/>
              <w:rPr>
                <w:rFonts w:ascii="Times New Roman" w:eastAsia="Calibri" w:hAnsi="Times New Roman" w:cs="Times New Roman"/>
                <w:bCs/>
                <w:sz w:val="20"/>
                <w:szCs w:val="20"/>
              </w:rPr>
            </w:pPr>
            <w:r w:rsidRPr="008406DF">
              <w:rPr>
                <w:rFonts w:ascii="Times New Roman" w:eastAsia="Calibri" w:hAnsi="Times New Roman" w:cs="Times New Roman"/>
                <w:bCs/>
                <w:sz w:val="20"/>
                <w:szCs w:val="20"/>
              </w:rPr>
              <w:t>В отделении ранней помощи</w:t>
            </w:r>
          </w:p>
        </w:tc>
        <w:tc>
          <w:tcPr>
            <w:tcW w:w="2174" w:type="dxa"/>
            <w:tcBorders>
              <w:top w:val="nil"/>
              <w:left w:val="nil"/>
              <w:bottom w:val="single" w:sz="4" w:space="0" w:color="auto"/>
              <w:right w:val="single" w:sz="4" w:space="0" w:color="auto"/>
            </w:tcBorders>
            <w:shd w:val="clear" w:color="auto" w:fill="auto"/>
            <w:vAlign w:val="center"/>
            <w:hideMark/>
          </w:tcPr>
          <w:p w:rsidR="008406DF" w:rsidRPr="008406DF" w:rsidRDefault="008406DF" w:rsidP="008406DF">
            <w:pPr>
              <w:autoSpaceDE w:val="0"/>
              <w:autoSpaceDN w:val="0"/>
              <w:adjustRightInd w:val="0"/>
              <w:spacing w:after="0" w:line="240" w:lineRule="auto"/>
              <w:jc w:val="center"/>
              <w:rPr>
                <w:rFonts w:ascii="Times New Roman" w:eastAsia="Calibri" w:hAnsi="Times New Roman" w:cs="Times New Roman"/>
                <w:bCs/>
                <w:sz w:val="20"/>
                <w:szCs w:val="20"/>
              </w:rPr>
            </w:pPr>
            <w:r w:rsidRPr="008406DF">
              <w:rPr>
                <w:rFonts w:ascii="Times New Roman" w:eastAsia="Calibri" w:hAnsi="Times New Roman" w:cs="Times New Roman"/>
                <w:bCs/>
                <w:sz w:val="20"/>
                <w:szCs w:val="20"/>
              </w:rPr>
              <w:t>койко-дни</w:t>
            </w:r>
          </w:p>
        </w:tc>
        <w:tc>
          <w:tcPr>
            <w:tcW w:w="4506" w:type="dxa"/>
            <w:tcBorders>
              <w:top w:val="nil"/>
              <w:left w:val="nil"/>
              <w:bottom w:val="single" w:sz="4" w:space="0" w:color="auto"/>
              <w:right w:val="single" w:sz="4" w:space="0" w:color="auto"/>
            </w:tcBorders>
            <w:shd w:val="clear" w:color="auto" w:fill="auto"/>
            <w:vAlign w:val="center"/>
          </w:tcPr>
          <w:p w:rsidR="008406DF" w:rsidRPr="008406DF" w:rsidRDefault="008406DF" w:rsidP="008406DF">
            <w:pPr>
              <w:autoSpaceDE w:val="0"/>
              <w:autoSpaceDN w:val="0"/>
              <w:adjustRightInd w:val="0"/>
              <w:spacing w:after="0" w:line="240" w:lineRule="auto"/>
              <w:jc w:val="center"/>
              <w:rPr>
                <w:rFonts w:ascii="Times New Roman" w:eastAsia="Calibri" w:hAnsi="Times New Roman" w:cs="Times New Roman"/>
                <w:bCs/>
                <w:sz w:val="20"/>
                <w:szCs w:val="20"/>
              </w:rPr>
            </w:pPr>
            <w:r w:rsidRPr="008406DF">
              <w:rPr>
                <w:rFonts w:ascii="Times New Roman" w:eastAsia="Calibri" w:hAnsi="Times New Roman" w:cs="Times New Roman"/>
                <w:bCs/>
                <w:sz w:val="20"/>
                <w:szCs w:val="20"/>
              </w:rPr>
              <w:t>729</w:t>
            </w:r>
          </w:p>
        </w:tc>
      </w:tr>
      <w:tr w:rsidR="008406DF" w:rsidRPr="008406DF" w:rsidTr="00250130">
        <w:trPr>
          <w:trHeight w:val="669"/>
        </w:trPr>
        <w:tc>
          <w:tcPr>
            <w:tcW w:w="2436" w:type="dxa"/>
            <w:tcBorders>
              <w:top w:val="nil"/>
              <w:left w:val="single" w:sz="4" w:space="0" w:color="auto"/>
              <w:bottom w:val="single" w:sz="4" w:space="0" w:color="auto"/>
              <w:right w:val="single" w:sz="4" w:space="0" w:color="auto"/>
            </w:tcBorders>
            <w:shd w:val="clear" w:color="auto" w:fill="auto"/>
            <w:vAlign w:val="center"/>
            <w:hideMark/>
          </w:tcPr>
          <w:p w:rsidR="008406DF" w:rsidRPr="008406DF" w:rsidRDefault="008406DF" w:rsidP="008406DF">
            <w:pPr>
              <w:autoSpaceDE w:val="0"/>
              <w:autoSpaceDN w:val="0"/>
              <w:adjustRightInd w:val="0"/>
              <w:spacing w:after="0" w:line="240" w:lineRule="auto"/>
              <w:jc w:val="center"/>
              <w:rPr>
                <w:rFonts w:ascii="Times New Roman" w:eastAsia="Calibri" w:hAnsi="Times New Roman" w:cs="Times New Roman"/>
                <w:bCs/>
                <w:sz w:val="20"/>
                <w:szCs w:val="20"/>
              </w:rPr>
            </w:pPr>
            <w:r w:rsidRPr="008406DF">
              <w:rPr>
                <w:rFonts w:ascii="Times New Roman" w:eastAsia="Calibri" w:hAnsi="Times New Roman" w:cs="Times New Roman"/>
                <w:bCs/>
                <w:sz w:val="20"/>
                <w:szCs w:val="20"/>
              </w:rPr>
              <w:t>Для законных представителей получателя социальных услуг в отделении ранней помощи</w:t>
            </w:r>
          </w:p>
        </w:tc>
        <w:tc>
          <w:tcPr>
            <w:tcW w:w="2174" w:type="dxa"/>
            <w:tcBorders>
              <w:top w:val="nil"/>
              <w:left w:val="nil"/>
              <w:bottom w:val="single" w:sz="4" w:space="0" w:color="auto"/>
              <w:right w:val="single" w:sz="4" w:space="0" w:color="auto"/>
            </w:tcBorders>
            <w:shd w:val="clear" w:color="auto" w:fill="auto"/>
            <w:vAlign w:val="center"/>
            <w:hideMark/>
          </w:tcPr>
          <w:p w:rsidR="008406DF" w:rsidRPr="008406DF" w:rsidRDefault="008406DF" w:rsidP="008406DF">
            <w:pPr>
              <w:autoSpaceDE w:val="0"/>
              <w:autoSpaceDN w:val="0"/>
              <w:adjustRightInd w:val="0"/>
              <w:spacing w:after="0" w:line="240" w:lineRule="auto"/>
              <w:jc w:val="center"/>
              <w:rPr>
                <w:rFonts w:ascii="Times New Roman" w:eastAsia="Calibri" w:hAnsi="Times New Roman" w:cs="Times New Roman"/>
                <w:bCs/>
                <w:sz w:val="20"/>
                <w:szCs w:val="20"/>
              </w:rPr>
            </w:pPr>
            <w:r w:rsidRPr="008406DF">
              <w:rPr>
                <w:rFonts w:ascii="Times New Roman" w:eastAsia="Calibri" w:hAnsi="Times New Roman" w:cs="Times New Roman"/>
                <w:bCs/>
                <w:sz w:val="20"/>
                <w:szCs w:val="20"/>
              </w:rPr>
              <w:t>койко-дни</w:t>
            </w:r>
          </w:p>
        </w:tc>
        <w:tc>
          <w:tcPr>
            <w:tcW w:w="4506" w:type="dxa"/>
            <w:tcBorders>
              <w:top w:val="nil"/>
              <w:left w:val="nil"/>
              <w:bottom w:val="single" w:sz="4" w:space="0" w:color="auto"/>
              <w:right w:val="single" w:sz="4" w:space="0" w:color="auto"/>
            </w:tcBorders>
            <w:shd w:val="clear" w:color="auto" w:fill="auto"/>
            <w:vAlign w:val="center"/>
          </w:tcPr>
          <w:p w:rsidR="008406DF" w:rsidRPr="008406DF" w:rsidRDefault="008406DF" w:rsidP="008406DF">
            <w:pPr>
              <w:autoSpaceDE w:val="0"/>
              <w:autoSpaceDN w:val="0"/>
              <w:adjustRightInd w:val="0"/>
              <w:spacing w:after="0" w:line="240" w:lineRule="auto"/>
              <w:jc w:val="center"/>
              <w:rPr>
                <w:rFonts w:ascii="Times New Roman" w:eastAsia="Calibri" w:hAnsi="Times New Roman" w:cs="Times New Roman"/>
                <w:bCs/>
                <w:sz w:val="20"/>
                <w:szCs w:val="20"/>
              </w:rPr>
            </w:pPr>
            <w:r w:rsidRPr="008406DF">
              <w:rPr>
                <w:rFonts w:ascii="Times New Roman" w:eastAsia="Calibri" w:hAnsi="Times New Roman" w:cs="Times New Roman"/>
                <w:bCs/>
                <w:sz w:val="20"/>
                <w:szCs w:val="20"/>
              </w:rPr>
              <w:t>729</w:t>
            </w:r>
          </w:p>
        </w:tc>
      </w:tr>
    </w:tbl>
    <w:p w:rsidR="008406DF" w:rsidRPr="008406DF" w:rsidRDefault="008406DF" w:rsidP="008406DF">
      <w:pPr>
        <w:autoSpaceDE w:val="0"/>
        <w:autoSpaceDN w:val="0"/>
        <w:adjustRightInd w:val="0"/>
        <w:spacing w:after="0" w:line="240" w:lineRule="auto"/>
        <w:jc w:val="center"/>
        <w:rPr>
          <w:rFonts w:ascii="Times New Roman" w:eastAsia="Calibri" w:hAnsi="Times New Roman" w:cs="Times New Roman"/>
          <w:bCs/>
          <w:sz w:val="20"/>
          <w:szCs w:val="20"/>
        </w:rPr>
      </w:pPr>
    </w:p>
    <w:p w:rsidR="008406DF" w:rsidRPr="008406DF" w:rsidRDefault="008406DF" w:rsidP="008406DF">
      <w:pPr>
        <w:spacing w:after="0" w:line="240" w:lineRule="auto"/>
        <w:jc w:val="both"/>
        <w:rPr>
          <w:rFonts w:ascii="Times New Roman" w:eastAsia="Calibri" w:hAnsi="Times New Roman" w:cs="Times New Roman"/>
          <w:sz w:val="20"/>
          <w:szCs w:val="20"/>
        </w:rPr>
      </w:pPr>
      <w:r w:rsidRPr="008406DF">
        <w:rPr>
          <w:rFonts w:ascii="Times New Roman" w:eastAsia="Calibri" w:hAnsi="Times New Roman" w:cs="Times New Roman"/>
          <w:sz w:val="20"/>
          <w:szCs w:val="20"/>
        </w:rPr>
        <w:t>Сведения о фактическом достижении показателей, характеризующих объем государственной услуги:</w:t>
      </w:r>
      <w:r w:rsidRPr="008406DF">
        <w:rPr>
          <w:rFonts w:ascii="Times New Roman" w:eastAsia="Calibri" w:hAnsi="Times New Roman" w:cs="Times New Roman"/>
          <w:sz w:val="20"/>
          <w:szCs w:val="20"/>
        </w:rPr>
        <w:tab/>
      </w:r>
      <w:r w:rsidRPr="008406DF">
        <w:rPr>
          <w:rFonts w:ascii="Times New Roman" w:eastAsia="Calibri" w:hAnsi="Times New Roman" w:cs="Times New Roman"/>
          <w:sz w:val="20"/>
          <w:szCs w:val="20"/>
        </w:rPr>
        <w:tab/>
      </w:r>
    </w:p>
    <w:tbl>
      <w:tblPr>
        <w:tblW w:w="9168" w:type="dxa"/>
        <w:tblInd w:w="93" w:type="dxa"/>
        <w:tblLook w:val="04A0" w:firstRow="1" w:lastRow="0" w:firstColumn="1" w:lastColumn="0" w:noHBand="0" w:noVBand="1"/>
      </w:tblPr>
      <w:tblGrid>
        <w:gridCol w:w="2964"/>
        <w:gridCol w:w="2599"/>
        <w:gridCol w:w="2040"/>
        <w:gridCol w:w="1565"/>
      </w:tblGrid>
      <w:tr w:rsidR="008406DF" w:rsidRPr="008406DF" w:rsidTr="00250130">
        <w:trPr>
          <w:trHeight w:val="486"/>
        </w:trPr>
        <w:tc>
          <w:tcPr>
            <w:tcW w:w="2964" w:type="dxa"/>
            <w:vMerge w:val="restart"/>
            <w:tcBorders>
              <w:top w:val="single" w:sz="4" w:space="0" w:color="auto"/>
              <w:left w:val="single" w:sz="4" w:space="0" w:color="auto"/>
              <w:right w:val="single" w:sz="4" w:space="0" w:color="auto"/>
            </w:tcBorders>
            <w:shd w:val="clear" w:color="auto" w:fill="auto"/>
            <w:vAlign w:val="center"/>
            <w:hideMark/>
          </w:tcPr>
          <w:p w:rsidR="008406DF" w:rsidRPr="008406DF" w:rsidRDefault="008406DF" w:rsidP="008406DF">
            <w:pPr>
              <w:spacing w:after="0" w:line="240" w:lineRule="auto"/>
              <w:jc w:val="center"/>
              <w:rPr>
                <w:rFonts w:ascii="Times New Roman" w:eastAsia="Times New Roman" w:hAnsi="Times New Roman" w:cs="Times New Roman"/>
                <w:bCs/>
                <w:sz w:val="20"/>
                <w:szCs w:val="20"/>
                <w:lang w:eastAsia="ru-RU"/>
              </w:rPr>
            </w:pPr>
            <w:r w:rsidRPr="008406DF">
              <w:rPr>
                <w:rFonts w:ascii="Times New Roman" w:eastAsia="Times New Roman" w:hAnsi="Times New Roman" w:cs="Times New Roman"/>
                <w:bCs/>
                <w:sz w:val="20"/>
                <w:szCs w:val="20"/>
                <w:lang w:eastAsia="ru-RU"/>
              </w:rPr>
              <w:t>наименование показателя</w:t>
            </w:r>
          </w:p>
        </w:tc>
        <w:tc>
          <w:tcPr>
            <w:tcW w:w="4639" w:type="dxa"/>
            <w:gridSpan w:val="2"/>
            <w:tcBorders>
              <w:top w:val="single" w:sz="4" w:space="0" w:color="auto"/>
              <w:left w:val="nil"/>
              <w:bottom w:val="single" w:sz="4" w:space="0" w:color="auto"/>
              <w:right w:val="single" w:sz="4" w:space="0" w:color="auto"/>
            </w:tcBorders>
            <w:shd w:val="clear" w:color="auto" w:fill="auto"/>
            <w:vAlign w:val="center"/>
            <w:hideMark/>
          </w:tcPr>
          <w:p w:rsidR="008406DF" w:rsidRPr="008406DF" w:rsidRDefault="008406DF" w:rsidP="008406DF">
            <w:pPr>
              <w:spacing w:after="0" w:line="240" w:lineRule="auto"/>
              <w:jc w:val="center"/>
              <w:rPr>
                <w:rFonts w:ascii="Times New Roman" w:eastAsia="Times New Roman" w:hAnsi="Times New Roman" w:cs="Times New Roman"/>
                <w:bCs/>
                <w:sz w:val="20"/>
                <w:szCs w:val="20"/>
                <w:lang w:eastAsia="ru-RU"/>
              </w:rPr>
            </w:pPr>
            <w:r w:rsidRPr="008406DF">
              <w:rPr>
                <w:rFonts w:ascii="Times New Roman" w:eastAsia="Times New Roman" w:hAnsi="Times New Roman" w:cs="Times New Roman"/>
                <w:bCs/>
                <w:sz w:val="20"/>
                <w:szCs w:val="20"/>
                <w:lang w:eastAsia="ru-RU"/>
              </w:rPr>
              <w:t>единица измерения</w:t>
            </w:r>
          </w:p>
        </w:tc>
        <w:tc>
          <w:tcPr>
            <w:tcW w:w="1565" w:type="dxa"/>
            <w:vMerge w:val="restart"/>
            <w:tcBorders>
              <w:top w:val="single" w:sz="4" w:space="0" w:color="auto"/>
              <w:left w:val="single" w:sz="4" w:space="0" w:color="auto"/>
              <w:right w:val="single" w:sz="4" w:space="0" w:color="auto"/>
            </w:tcBorders>
            <w:shd w:val="clear" w:color="auto" w:fill="auto"/>
            <w:vAlign w:val="center"/>
            <w:hideMark/>
          </w:tcPr>
          <w:p w:rsidR="008406DF" w:rsidRPr="008406DF" w:rsidRDefault="008406DF" w:rsidP="008406DF">
            <w:pPr>
              <w:spacing w:after="0" w:line="240" w:lineRule="auto"/>
              <w:jc w:val="center"/>
              <w:rPr>
                <w:rFonts w:ascii="Times New Roman" w:eastAsia="Times New Roman" w:hAnsi="Times New Roman" w:cs="Times New Roman"/>
                <w:bCs/>
                <w:sz w:val="20"/>
                <w:szCs w:val="20"/>
                <w:lang w:eastAsia="ru-RU"/>
              </w:rPr>
            </w:pPr>
            <w:r w:rsidRPr="008406DF">
              <w:rPr>
                <w:rFonts w:ascii="Times New Roman" w:eastAsia="Times New Roman" w:hAnsi="Times New Roman" w:cs="Times New Roman"/>
                <w:bCs/>
                <w:sz w:val="20"/>
                <w:szCs w:val="20"/>
                <w:lang w:eastAsia="ru-RU"/>
              </w:rPr>
              <w:t xml:space="preserve">исполнено </w:t>
            </w:r>
          </w:p>
        </w:tc>
      </w:tr>
      <w:tr w:rsidR="008406DF" w:rsidRPr="008406DF" w:rsidTr="00250130">
        <w:trPr>
          <w:trHeight w:val="1221"/>
        </w:trPr>
        <w:tc>
          <w:tcPr>
            <w:tcW w:w="2964" w:type="dxa"/>
            <w:vMerge/>
            <w:tcBorders>
              <w:left w:val="single" w:sz="4" w:space="0" w:color="auto"/>
              <w:bottom w:val="single" w:sz="4" w:space="0" w:color="auto"/>
              <w:right w:val="single" w:sz="4" w:space="0" w:color="auto"/>
            </w:tcBorders>
            <w:vAlign w:val="center"/>
            <w:hideMark/>
          </w:tcPr>
          <w:p w:rsidR="008406DF" w:rsidRPr="008406DF" w:rsidRDefault="008406DF" w:rsidP="008406DF">
            <w:pPr>
              <w:spacing w:after="0" w:line="240" w:lineRule="auto"/>
              <w:rPr>
                <w:rFonts w:ascii="Times New Roman" w:eastAsia="Times New Roman" w:hAnsi="Times New Roman" w:cs="Times New Roman"/>
                <w:bCs/>
                <w:sz w:val="20"/>
                <w:szCs w:val="20"/>
                <w:lang w:eastAsia="ru-RU"/>
              </w:rPr>
            </w:pPr>
          </w:p>
        </w:tc>
        <w:tc>
          <w:tcPr>
            <w:tcW w:w="2599" w:type="dxa"/>
            <w:tcBorders>
              <w:top w:val="nil"/>
              <w:left w:val="nil"/>
              <w:bottom w:val="single" w:sz="4" w:space="0" w:color="auto"/>
              <w:right w:val="single" w:sz="4" w:space="0" w:color="auto"/>
            </w:tcBorders>
            <w:shd w:val="clear" w:color="auto" w:fill="auto"/>
            <w:vAlign w:val="center"/>
            <w:hideMark/>
          </w:tcPr>
          <w:p w:rsidR="008406DF" w:rsidRPr="008406DF" w:rsidRDefault="008406DF" w:rsidP="008406DF">
            <w:pPr>
              <w:spacing w:after="0" w:line="240" w:lineRule="auto"/>
              <w:jc w:val="center"/>
              <w:rPr>
                <w:rFonts w:ascii="Times New Roman" w:eastAsia="Times New Roman" w:hAnsi="Times New Roman" w:cs="Times New Roman"/>
                <w:bCs/>
                <w:sz w:val="20"/>
                <w:szCs w:val="20"/>
                <w:lang w:eastAsia="ru-RU"/>
              </w:rPr>
            </w:pPr>
            <w:r w:rsidRPr="008406DF">
              <w:rPr>
                <w:rFonts w:ascii="Times New Roman" w:eastAsia="Times New Roman" w:hAnsi="Times New Roman" w:cs="Times New Roman"/>
                <w:bCs/>
                <w:sz w:val="20"/>
                <w:szCs w:val="20"/>
                <w:lang w:eastAsia="ru-RU"/>
              </w:rPr>
              <w:t>наименование</w:t>
            </w:r>
          </w:p>
        </w:tc>
        <w:tc>
          <w:tcPr>
            <w:tcW w:w="2040" w:type="dxa"/>
            <w:tcBorders>
              <w:top w:val="nil"/>
              <w:left w:val="nil"/>
              <w:bottom w:val="single" w:sz="4" w:space="0" w:color="auto"/>
              <w:right w:val="single" w:sz="4" w:space="0" w:color="auto"/>
            </w:tcBorders>
            <w:shd w:val="clear" w:color="auto" w:fill="auto"/>
            <w:vAlign w:val="center"/>
            <w:hideMark/>
          </w:tcPr>
          <w:p w:rsidR="008406DF" w:rsidRPr="008406DF" w:rsidRDefault="008406DF" w:rsidP="008406DF">
            <w:pPr>
              <w:spacing w:after="0" w:line="240" w:lineRule="auto"/>
              <w:jc w:val="center"/>
              <w:rPr>
                <w:rFonts w:ascii="Times New Roman" w:eastAsia="Times New Roman" w:hAnsi="Times New Roman" w:cs="Times New Roman"/>
                <w:bCs/>
                <w:sz w:val="20"/>
                <w:szCs w:val="20"/>
                <w:lang w:eastAsia="ru-RU"/>
              </w:rPr>
            </w:pPr>
            <w:r w:rsidRPr="008406DF">
              <w:rPr>
                <w:rFonts w:ascii="Times New Roman" w:eastAsia="Times New Roman" w:hAnsi="Times New Roman" w:cs="Times New Roman"/>
                <w:bCs/>
                <w:sz w:val="20"/>
                <w:szCs w:val="20"/>
                <w:lang w:eastAsia="ru-RU"/>
              </w:rPr>
              <w:t>код по ОКЕИ</w:t>
            </w:r>
          </w:p>
        </w:tc>
        <w:tc>
          <w:tcPr>
            <w:tcW w:w="1565" w:type="dxa"/>
            <w:vMerge/>
            <w:tcBorders>
              <w:left w:val="single" w:sz="4" w:space="0" w:color="auto"/>
              <w:bottom w:val="single" w:sz="4" w:space="0" w:color="auto"/>
              <w:right w:val="single" w:sz="4" w:space="0" w:color="auto"/>
            </w:tcBorders>
            <w:vAlign w:val="center"/>
            <w:hideMark/>
          </w:tcPr>
          <w:p w:rsidR="008406DF" w:rsidRPr="008406DF" w:rsidRDefault="008406DF" w:rsidP="008406DF">
            <w:pPr>
              <w:spacing w:after="0" w:line="240" w:lineRule="auto"/>
              <w:rPr>
                <w:rFonts w:ascii="Times New Roman" w:eastAsia="Times New Roman" w:hAnsi="Times New Roman" w:cs="Times New Roman"/>
                <w:bCs/>
                <w:sz w:val="20"/>
                <w:szCs w:val="20"/>
                <w:lang w:eastAsia="ru-RU"/>
              </w:rPr>
            </w:pPr>
          </w:p>
        </w:tc>
      </w:tr>
      <w:tr w:rsidR="008406DF" w:rsidRPr="008406DF" w:rsidTr="00250130">
        <w:trPr>
          <w:trHeight w:val="413"/>
        </w:trPr>
        <w:tc>
          <w:tcPr>
            <w:tcW w:w="2964" w:type="dxa"/>
            <w:tcBorders>
              <w:top w:val="nil"/>
              <w:left w:val="single" w:sz="4" w:space="0" w:color="auto"/>
              <w:bottom w:val="single" w:sz="4" w:space="0" w:color="auto"/>
              <w:right w:val="single" w:sz="4" w:space="0" w:color="auto"/>
            </w:tcBorders>
            <w:shd w:val="clear" w:color="auto" w:fill="auto"/>
            <w:vAlign w:val="center"/>
            <w:hideMark/>
          </w:tcPr>
          <w:p w:rsidR="008406DF" w:rsidRPr="008406DF" w:rsidRDefault="008406DF" w:rsidP="008406DF">
            <w:pPr>
              <w:spacing w:after="0" w:line="240" w:lineRule="auto"/>
              <w:jc w:val="center"/>
              <w:rPr>
                <w:rFonts w:ascii="Times New Roman" w:eastAsia="Times New Roman" w:hAnsi="Times New Roman" w:cs="Times New Roman"/>
                <w:sz w:val="20"/>
                <w:szCs w:val="20"/>
                <w:lang w:eastAsia="ru-RU"/>
              </w:rPr>
            </w:pPr>
            <w:r w:rsidRPr="008406DF">
              <w:rPr>
                <w:rFonts w:ascii="Times New Roman" w:eastAsia="Times New Roman" w:hAnsi="Times New Roman" w:cs="Times New Roman"/>
                <w:sz w:val="20"/>
                <w:szCs w:val="20"/>
                <w:lang w:eastAsia="ru-RU"/>
              </w:rPr>
              <w:t>Количество койко-дней для получателей социальных услуг</w:t>
            </w:r>
          </w:p>
        </w:tc>
        <w:tc>
          <w:tcPr>
            <w:tcW w:w="2599" w:type="dxa"/>
            <w:tcBorders>
              <w:top w:val="nil"/>
              <w:left w:val="nil"/>
              <w:bottom w:val="single" w:sz="4" w:space="0" w:color="auto"/>
              <w:right w:val="single" w:sz="4" w:space="0" w:color="auto"/>
            </w:tcBorders>
            <w:shd w:val="clear" w:color="auto" w:fill="auto"/>
            <w:vAlign w:val="center"/>
            <w:hideMark/>
          </w:tcPr>
          <w:p w:rsidR="008406DF" w:rsidRPr="008406DF" w:rsidRDefault="008406DF" w:rsidP="008406DF">
            <w:pPr>
              <w:spacing w:after="0" w:line="240" w:lineRule="auto"/>
              <w:jc w:val="center"/>
              <w:rPr>
                <w:rFonts w:ascii="Times New Roman" w:eastAsia="Times New Roman" w:hAnsi="Times New Roman" w:cs="Times New Roman"/>
                <w:sz w:val="20"/>
                <w:szCs w:val="20"/>
                <w:lang w:eastAsia="ru-RU"/>
              </w:rPr>
            </w:pPr>
            <w:r w:rsidRPr="008406DF">
              <w:rPr>
                <w:rFonts w:ascii="Times New Roman" w:eastAsia="Times New Roman" w:hAnsi="Times New Roman" w:cs="Times New Roman"/>
                <w:sz w:val="20"/>
                <w:szCs w:val="20"/>
                <w:lang w:eastAsia="ru-RU"/>
              </w:rPr>
              <w:t>койко-дни</w:t>
            </w:r>
          </w:p>
        </w:tc>
        <w:tc>
          <w:tcPr>
            <w:tcW w:w="2040" w:type="dxa"/>
            <w:tcBorders>
              <w:top w:val="nil"/>
              <w:left w:val="nil"/>
              <w:bottom w:val="single" w:sz="4" w:space="0" w:color="auto"/>
              <w:right w:val="single" w:sz="4" w:space="0" w:color="auto"/>
            </w:tcBorders>
            <w:shd w:val="clear" w:color="auto" w:fill="auto"/>
            <w:vAlign w:val="center"/>
            <w:hideMark/>
          </w:tcPr>
          <w:p w:rsidR="008406DF" w:rsidRPr="008406DF" w:rsidRDefault="008406DF" w:rsidP="008406DF">
            <w:pPr>
              <w:spacing w:after="0" w:line="240" w:lineRule="auto"/>
              <w:jc w:val="center"/>
              <w:rPr>
                <w:rFonts w:ascii="Times New Roman" w:eastAsia="Times New Roman" w:hAnsi="Times New Roman" w:cs="Times New Roman"/>
                <w:sz w:val="20"/>
                <w:szCs w:val="20"/>
                <w:lang w:eastAsia="ru-RU"/>
              </w:rPr>
            </w:pPr>
            <w:r w:rsidRPr="008406DF">
              <w:rPr>
                <w:rFonts w:ascii="Times New Roman" w:eastAsia="Times New Roman" w:hAnsi="Times New Roman" w:cs="Times New Roman"/>
                <w:sz w:val="20"/>
                <w:szCs w:val="20"/>
                <w:lang w:eastAsia="ru-RU"/>
              </w:rPr>
              <w:t>койко-дни</w:t>
            </w:r>
          </w:p>
        </w:tc>
        <w:tc>
          <w:tcPr>
            <w:tcW w:w="1565" w:type="dxa"/>
            <w:tcBorders>
              <w:top w:val="nil"/>
              <w:left w:val="nil"/>
              <w:bottom w:val="single" w:sz="4" w:space="0" w:color="auto"/>
              <w:right w:val="single" w:sz="4" w:space="0" w:color="auto"/>
            </w:tcBorders>
            <w:shd w:val="clear" w:color="auto" w:fill="auto"/>
            <w:noWrap/>
            <w:vAlign w:val="center"/>
            <w:hideMark/>
          </w:tcPr>
          <w:p w:rsidR="008406DF" w:rsidRPr="008406DF" w:rsidRDefault="008406DF" w:rsidP="008406DF">
            <w:pPr>
              <w:spacing w:after="0" w:line="240" w:lineRule="auto"/>
              <w:jc w:val="center"/>
              <w:rPr>
                <w:rFonts w:ascii="Times New Roman" w:eastAsia="Times New Roman" w:hAnsi="Times New Roman" w:cs="Times New Roman"/>
                <w:sz w:val="20"/>
                <w:szCs w:val="20"/>
                <w:lang w:eastAsia="ru-RU"/>
              </w:rPr>
            </w:pPr>
            <w:r w:rsidRPr="008406DF">
              <w:rPr>
                <w:rFonts w:ascii="Times New Roman" w:eastAsia="Times New Roman" w:hAnsi="Times New Roman" w:cs="Times New Roman"/>
                <w:sz w:val="20"/>
                <w:szCs w:val="20"/>
                <w:lang w:eastAsia="ru-RU"/>
              </w:rPr>
              <w:t>5145</w:t>
            </w:r>
          </w:p>
        </w:tc>
      </w:tr>
      <w:tr w:rsidR="008406DF" w:rsidRPr="008406DF" w:rsidTr="00250130">
        <w:trPr>
          <w:trHeight w:val="413"/>
        </w:trPr>
        <w:tc>
          <w:tcPr>
            <w:tcW w:w="2964" w:type="dxa"/>
            <w:tcBorders>
              <w:top w:val="nil"/>
              <w:left w:val="single" w:sz="4" w:space="0" w:color="auto"/>
              <w:bottom w:val="single" w:sz="4" w:space="0" w:color="auto"/>
              <w:right w:val="single" w:sz="4" w:space="0" w:color="auto"/>
            </w:tcBorders>
            <w:shd w:val="clear" w:color="auto" w:fill="auto"/>
            <w:vAlign w:val="center"/>
            <w:hideMark/>
          </w:tcPr>
          <w:p w:rsidR="008406DF" w:rsidRPr="008406DF" w:rsidRDefault="008406DF" w:rsidP="008406DF">
            <w:pPr>
              <w:spacing w:after="0" w:line="240" w:lineRule="auto"/>
              <w:jc w:val="center"/>
              <w:rPr>
                <w:rFonts w:ascii="Times New Roman" w:eastAsia="Times New Roman" w:hAnsi="Times New Roman" w:cs="Times New Roman"/>
                <w:sz w:val="20"/>
                <w:szCs w:val="20"/>
                <w:lang w:eastAsia="ru-RU"/>
              </w:rPr>
            </w:pPr>
            <w:r w:rsidRPr="008406DF">
              <w:rPr>
                <w:rFonts w:ascii="Times New Roman" w:eastAsia="Times New Roman" w:hAnsi="Times New Roman" w:cs="Times New Roman"/>
                <w:sz w:val="20"/>
                <w:szCs w:val="20"/>
                <w:lang w:eastAsia="ru-RU"/>
              </w:rPr>
              <w:t>Количество койко-дней для сопровождающих лиц</w:t>
            </w:r>
          </w:p>
        </w:tc>
        <w:tc>
          <w:tcPr>
            <w:tcW w:w="2599" w:type="dxa"/>
            <w:tcBorders>
              <w:top w:val="nil"/>
              <w:left w:val="nil"/>
              <w:bottom w:val="single" w:sz="4" w:space="0" w:color="auto"/>
              <w:right w:val="single" w:sz="4" w:space="0" w:color="auto"/>
            </w:tcBorders>
            <w:shd w:val="clear" w:color="auto" w:fill="auto"/>
            <w:vAlign w:val="center"/>
            <w:hideMark/>
          </w:tcPr>
          <w:p w:rsidR="008406DF" w:rsidRPr="008406DF" w:rsidRDefault="008406DF" w:rsidP="008406DF">
            <w:pPr>
              <w:spacing w:after="0" w:line="240" w:lineRule="auto"/>
              <w:jc w:val="center"/>
              <w:rPr>
                <w:rFonts w:ascii="Times New Roman" w:eastAsia="Times New Roman" w:hAnsi="Times New Roman" w:cs="Times New Roman"/>
                <w:sz w:val="20"/>
                <w:szCs w:val="20"/>
                <w:lang w:eastAsia="ru-RU"/>
              </w:rPr>
            </w:pPr>
            <w:r w:rsidRPr="008406DF">
              <w:rPr>
                <w:rFonts w:ascii="Times New Roman" w:eastAsia="Times New Roman" w:hAnsi="Times New Roman" w:cs="Times New Roman"/>
                <w:sz w:val="20"/>
                <w:szCs w:val="20"/>
                <w:lang w:eastAsia="ru-RU"/>
              </w:rPr>
              <w:t>койко-дни</w:t>
            </w:r>
          </w:p>
        </w:tc>
        <w:tc>
          <w:tcPr>
            <w:tcW w:w="2040" w:type="dxa"/>
            <w:tcBorders>
              <w:top w:val="nil"/>
              <w:left w:val="nil"/>
              <w:bottom w:val="single" w:sz="4" w:space="0" w:color="auto"/>
              <w:right w:val="single" w:sz="4" w:space="0" w:color="auto"/>
            </w:tcBorders>
            <w:shd w:val="clear" w:color="auto" w:fill="auto"/>
            <w:vAlign w:val="center"/>
            <w:hideMark/>
          </w:tcPr>
          <w:p w:rsidR="008406DF" w:rsidRPr="008406DF" w:rsidRDefault="008406DF" w:rsidP="008406DF">
            <w:pPr>
              <w:spacing w:after="0" w:line="240" w:lineRule="auto"/>
              <w:jc w:val="center"/>
              <w:rPr>
                <w:rFonts w:ascii="Times New Roman" w:eastAsia="Times New Roman" w:hAnsi="Times New Roman" w:cs="Times New Roman"/>
                <w:sz w:val="20"/>
                <w:szCs w:val="20"/>
                <w:lang w:eastAsia="ru-RU"/>
              </w:rPr>
            </w:pPr>
            <w:r w:rsidRPr="008406DF">
              <w:rPr>
                <w:rFonts w:ascii="Times New Roman" w:eastAsia="Times New Roman" w:hAnsi="Times New Roman" w:cs="Times New Roman"/>
                <w:sz w:val="20"/>
                <w:szCs w:val="20"/>
                <w:lang w:eastAsia="ru-RU"/>
              </w:rPr>
              <w:t>койко-дни</w:t>
            </w:r>
          </w:p>
        </w:tc>
        <w:tc>
          <w:tcPr>
            <w:tcW w:w="1565" w:type="dxa"/>
            <w:tcBorders>
              <w:top w:val="nil"/>
              <w:left w:val="nil"/>
              <w:bottom w:val="single" w:sz="4" w:space="0" w:color="auto"/>
              <w:right w:val="single" w:sz="4" w:space="0" w:color="auto"/>
            </w:tcBorders>
            <w:shd w:val="clear" w:color="auto" w:fill="auto"/>
            <w:noWrap/>
            <w:vAlign w:val="center"/>
            <w:hideMark/>
          </w:tcPr>
          <w:p w:rsidR="008406DF" w:rsidRPr="008406DF" w:rsidRDefault="008406DF" w:rsidP="008406DF">
            <w:pPr>
              <w:spacing w:after="0" w:line="240" w:lineRule="auto"/>
              <w:jc w:val="center"/>
              <w:rPr>
                <w:rFonts w:ascii="Times New Roman" w:eastAsia="Times New Roman" w:hAnsi="Times New Roman" w:cs="Times New Roman"/>
                <w:sz w:val="20"/>
                <w:szCs w:val="20"/>
                <w:lang w:eastAsia="ru-RU"/>
              </w:rPr>
            </w:pPr>
            <w:r w:rsidRPr="008406DF">
              <w:rPr>
                <w:rFonts w:ascii="Times New Roman" w:eastAsia="Times New Roman" w:hAnsi="Times New Roman" w:cs="Times New Roman"/>
                <w:sz w:val="20"/>
                <w:szCs w:val="20"/>
                <w:lang w:eastAsia="ru-RU"/>
              </w:rPr>
              <w:t>343</w:t>
            </w:r>
          </w:p>
        </w:tc>
      </w:tr>
    </w:tbl>
    <w:p w:rsidR="008406DF" w:rsidRPr="008406DF" w:rsidRDefault="008406DF" w:rsidP="008406DF">
      <w:pPr>
        <w:spacing w:after="0" w:line="240" w:lineRule="auto"/>
        <w:jc w:val="both"/>
        <w:rPr>
          <w:rFonts w:ascii="Times New Roman" w:eastAsia="Calibri" w:hAnsi="Times New Roman" w:cs="Times New Roman"/>
          <w:color w:val="FF0000"/>
          <w:sz w:val="20"/>
          <w:szCs w:val="24"/>
        </w:rPr>
      </w:pPr>
      <w:r w:rsidRPr="008406DF">
        <w:rPr>
          <w:rFonts w:ascii="Times New Roman" w:eastAsia="Calibri" w:hAnsi="Times New Roman" w:cs="Times New Roman"/>
          <w:color w:val="FF0000"/>
          <w:sz w:val="20"/>
          <w:szCs w:val="24"/>
        </w:rPr>
        <w:tab/>
      </w:r>
      <w:r w:rsidRPr="008406DF">
        <w:rPr>
          <w:rFonts w:ascii="Times New Roman" w:eastAsia="Calibri" w:hAnsi="Times New Roman" w:cs="Times New Roman"/>
          <w:color w:val="FF0000"/>
          <w:sz w:val="20"/>
          <w:szCs w:val="24"/>
        </w:rPr>
        <w:tab/>
      </w:r>
      <w:r w:rsidRPr="008406DF">
        <w:rPr>
          <w:rFonts w:ascii="Times New Roman" w:eastAsia="Calibri" w:hAnsi="Times New Roman" w:cs="Times New Roman"/>
          <w:color w:val="FF0000"/>
          <w:sz w:val="20"/>
          <w:szCs w:val="24"/>
        </w:rPr>
        <w:tab/>
      </w:r>
    </w:p>
    <w:p w:rsidR="008406DF" w:rsidRPr="008406DF" w:rsidRDefault="008406DF" w:rsidP="008406DF">
      <w:pPr>
        <w:spacing w:after="0" w:line="240" w:lineRule="auto"/>
        <w:jc w:val="both"/>
        <w:rPr>
          <w:rFonts w:ascii="Times New Roman" w:eastAsia="Calibri" w:hAnsi="Times New Roman" w:cs="Times New Roman"/>
          <w:color w:val="FF0000"/>
          <w:sz w:val="20"/>
          <w:szCs w:val="24"/>
        </w:rPr>
      </w:pPr>
    </w:p>
    <w:p w:rsidR="008406DF" w:rsidRPr="008406DF" w:rsidRDefault="008406DF" w:rsidP="008406DF">
      <w:pPr>
        <w:spacing w:after="0" w:line="240" w:lineRule="auto"/>
        <w:ind w:firstLine="709"/>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lastRenderedPageBreak/>
        <w:t xml:space="preserve">Анализируя показатель возрастного охвата детей-инвалидов, прошедших реабилитацию в центре, можно отметить значительное увеличение процента детей дошкольного возраста, т.к.  именно в раннем возрасте активно проводимые реабилитационные мероприятия позволяют получить наилучший результат в реабилитации ребенка, как по медицинским, так и по педагогическим показателям.  </w:t>
      </w:r>
    </w:p>
    <w:p w:rsidR="008406DF" w:rsidRPr="008406DF" w:rsidRDefault="008406DF" w:rsidP="008406DF">
      <w:pPr>
        <w:spacing w:after="0" w:line="240" w:lineRule="auto"/>
        <w:ind w:firstLine="709"/>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 xml:space="preserve">В отчетный период специалист по социальной работе Нагимова А.В., социальные педагоги Гимаева Л.И. и Ганиева Э.А. вели работу с электронной очередностью, контроль за истечением срока ИППСУ, а также своевременное консультирование родителей воспитывающих детей и подростков с ОВЗ по вопросам реализации ИПРА. Проводились беседы с целью, которых являлось информирование родителей о Федеральном перечне реабилитационных мероприятий, технических средств реабилитации и услуг, предоставленных ребенку-инвалиду. </w:t>
      </w:r>
    </w:p>
    <w:p w:rsidR="008406DF" w:rsidRPr="008406DF" w:rsidRDefault="008406DF" w:rsidP="008406DF">
      <w:pPr>
        <w:spacing w:after="0" w:line="240" w:lineRule="auto"/>
        <w:ind w:firstLine="709"/>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В рамках школы родителей прошли обучение по темам: «Общие представления о</w:t>
      </w:r>
      <w:r w:rsidRPr="008406DF">
        <w:rPr>
          <w:rFonts w:ascii="Times New Roman" w:eastAsia="Calibri" w:hAnsi="Times New Roman" w:cs="Times New Roman"/>
          <w:spacing w:val="1"/>
          <w:sz w:val="24"/>
          <w:szCs w:val="24"/>
        </w:rPr>
        <w:t xml:space="preserve"> </w:t>
      </w:r>
      <w:r w:rsidRPr="008406DF">
        <w:rPr>
          <w:rFonts w:ascii="Times New Roman" w:eastAsia="Calibri" w:hAnsi="Times New Roman" w:cs="Times New Roman"/>
          <w:sz w:val="24"/>
          <w:szCs w:val="24"/>
        </w:rPr>
        <w:t xml:space="preserve">нормальном и отклоняющемся </w:t>
      </w:r>
      <w:r w:rsidRPr="008406DF">
        <w:rPr>
          <w:rFonts w:ascii="Times New Roman" w:eastAsia="Calibri" w:hAnsi="Times New Roman" w:cs="Times New Roman"/>
          <w:spacing w:val="-57"/>
          <w:sz w:val="24"/>
          <w:szCs w:val="24"/>
        </w:rPr>
        <w:t xml:space="preserve"> </w:t>
      </w:r>
      <w:r w:rsidRPr="008406DF">
        <w:rPr>
          <w:rFonts w:ascii="Times New Roman" w:eastAsia="Calibri" w:hAnsi="Times New Roman" w:cs="Times New Roman"/>
          <w:sz w:val="24"/>
          <w:szCs w:val="24"/>
        </w:rPr>
        <w:t>развитии детей дошкольного</w:t>
      </w:r>
      <w:r w:rsidRPr="008406DF">
        <w:rPr>
          <w:rFonts w:ascii="Times New Roman" w:eastAsia="Calibri" w:hAnsi="Times New Roman" w:cs="Times New Roman"/>
          <w:spacing w:val="1"/>
          <w:sz w:val="24"/>
          <w:szCs w:val="24"/>
        </w:rPr>
        <w:t xml:space="preserve"> </w:t>
      </w:r>
      <w:r w:rsidRPr="008406DF">
        <w:rPr>
          <w:rFonts w:ascii="Times New Roman" w:eastAsia="Calibri" w:hAnsi="Times New Roman" w:cs="Times New Roman"/>
          <w:sz w:val="24"/>
          <w:szCs w:val="24"/>
        </w:rPr>
        <w:t>возраста, профилактика вторичных отклонений», «Пирамида обучения: расставляем приоритеты в развитии ребёнка», «Особенности развития детей с ограниченными возможностями здоровья, формирование компенсаторных механизмов в условиях семьи, социума», «Развиваем речь ребёнка дома с помощью игр (когнитивное, сенсорное, эмоциональное развитие)», «Как подготовить ребёнка с нарушениями к школе (СКОШ, СОШ)», «Нейропсихологические методы и приемы в коррекции когнитивных и речевых нарушений», «Организация досуговой деятельности детей, развитие у них  творческих способностей», «Сезонное обострения психических заболеваний», «Развитие артикуляционного аппарата».</w:t>
      </w:r>
    </w:p>
    <w:p w:rsidR="008406DF" w:rsidRPr="008406DF" w:rsidRDefault="008406DF" w:rsidP="008406DF">
      <w:pPr>
        <w:spacing w:after="0" w:line="240" w:lineRule="auto"/>
        <w:jc w:val="both"/>
        <w:rPr>
          <w:rFonts w:ascii="Times New Roman" w:eastAsia="Calibri" w:hAnsi="Times New Roman" w:cs="Times New Roman"/>
          <w:sz w:val="24"/>
          <w:szCs w:val="24"/>
          <w:highlight w:val="yellow"/>
        </w:rPr>
      </w:pPr>
    </w:p>
    <w:p w:rsidR="008406DF" w:rsidRPr="008406DF" w:rsidRDefault="008406DF" w:rsidP="008406DF">
      <w:pPr>
        <w:tabs>
          <w:tab w:val="num" w:pos="0"/>
          <w:tab w:val="num" w:pos="360"/>
          <w:tab w:val="center" w:pos="5786"/>
        </w:tabs>
        <w:spacing w:after="0" w:line="240" w:lineRule="auto"/>
        <w:ind w:firstLine="720"/>
        <w:jc w:val="center"/>
        <w:rPr>
          <w:rFonts w:ascii="Times New Roman" w:eastAsia="Calibri" w:hAnsi="Times New Roman" w:cs="Times New Roman"/>
          <w:b/>
          <w:sz w:val="28"/>
          <w:szCs w:val="28"/>
        </w:rPr>
      </w:pPr>
      <w:r w:rsidRPr="008406DF">
        <w:rPr>
          <w:rFonts w:ascii="Times New Roman" w:eastAsia="Calibri" w:hAnsi="Times New Roman" w:cs="Times New Roman"/>
          <w:b/>
          <w:sz w:val="28"/>
          <w:szCs w:val="28"/>
        </w:rPr>
        <w:t>Комплексная реабилитация детей-инвалидов включала в себя:</w:t>
      </w:r>
    </w:p>
    <w:p w:rsidR="008406DF" w:rsidRPr="008406DF" w:rsidRDefault="008406DF" w:rsidP="008406DF">
      <w:pPr>
        <w:tabs>
          <w:tab w:val="num" w:pos="0"/>
          <w:tab w:val="num" w:pos="360"/>
          <w:tab w:val="center" w:pos="5786"/>
        </w:tabs>
        <w:spacing w:after="0" w:line="240" w:lineRule="auto"/>
        <w:ind w:firstLine="720"/>
        <w:jc w:val="both"/>
        <w:rPr>
          <w:rFonts w:ascii="Times New Roman" w:eastAsia="Calibri" w:hAnsi="Times New Roman" w:cs="Times New Roman"/>
          <w:sz w:val="24"/>
          <w:szCs w:val="24"/>
        </w:rPr>
      </w:pPr>
      <w:r w:rsidRPr="008406DF">
        <w:rPr>
          <w:rFonts w:ascii="Times New Roman" w:eastAsia="Calibri" w:hAnsi="Times New Roman" w:cs="Times New Roman"/>
          <w:sz w:val="24"/>
          <w:szCs w:val="24"/>
          <w:u w:val="single"/>
        </w:rPr>
        <w:t>Программа бытового приспособления</w:t>
      </w:r>
      <w:r w:rsidRPr="008406DF">
        <w:rPr>
          <w:rFonts w:ascii="Times New Roman" w:eastAsia="Calibri" w:hAnsi="Times New Roman" w:cs="Times New Roman"/>
          <w:sz w:val="24"/>
          <w:szCs w:val="24"/>
        </w:rPr>
        <w:t>. Главная цель которой способствовать развитию социально-бытовых навыков, навыков самообслуживания, а также культурно-гигиенических навыков. Она включает в себя овладение некоторыми необходимыми в повседневной жизни навыками и умениями: приготовление пищи, уборка жилья и т.д. Особое место в программе занимает выработка у детей социальных форм поведения.</w:t>
      </w:r>
    </w:p>
    <w:p w:rsidR="008406DF" w:rsidRPr="008406DF" w:rsidRDefault="008406DF" w:rsidP="008406DF">
      <w:pPr>
        <w:tabs>
          <w:tab w:val="num" w:pos="0"/>
          <w:tab w:val="num" w:pos="360"/>
          <w:tab w:val="center" w:pos="5786"/>
        </w:tabs>
        <w:spacing w:after="0" w:line="240" w:lineRule="auto"/>
        <w:ind w:firstLine="720"/>
        <w:jc w:val="both"/>
        <w:rPr>
          <w:rFonts w:ascii="Times New Roman" w:eastAsia="Calibri" w:hAnsi="Times New Roman" w:cs="Times New Roman"/>
          <w:sz w:val="24"/>
          <w:szCs w:val="24"/>
        </w:rPr>
      </w:pPr>
      <w:r w:rsidRPr="008406DF">
        <w:rPr>
          <w:rFonts w:ascii="Times New Roman" w:eastAsia="Calibri" w:hAnsi="Times New Roman" w:cs="Times New Roman"/>
          <w:sz w:val="24"/>
          <w:szCs w:val="24"/>
          <w:u w:val="single"/>
        </w:rPr>
        <w:t>Рекреационная программа</w:t>
      </w:r>
      <w:r w:rsidRPr="008406DF">
        <w:rPr>
          <w:rFonts w:ascii="Times New Roman" w:eastAsia="Calibri" w:hAnsi="Times New Roman" w:cs="Times New Roman"/>
          <w:sz w:val="24"/>
          <w:szCs w:val="24"/>
        </w:rPr>
        <w:t xml:space="preserve">. Её цель заключается в том, чтобы дать возможность ребенку с ОВЗ улучшить социальные навыки, наполнить жизнь его новыми ощущениями, новым опытом общения. </w:t>
      </w:r>
    </w:p>
    <w:p w:rsidR="008406DF" w:rsidRPr="008406DF" w:rsidRDefault="008406DF" w:rsidP="008406DF">
      <w:pPr>
        <w:tabs>
          <w:tab w:val="num" w:pos="0"/>
          <w:tab w:val="num" w:pos="360"/>
          <w:tab w:val="center" w:pos="5786"/>
        </w:tabs>
        <w:spacing w:after="0" w:line="240" w:lineRule="auto"/>
        <w:ind w:firstLine="720"/>
        <w:jc w:val="both"/>
        <w:rPr>
          <w:rFonts w:ascii="Times New Roman" w:eastAsia="Calibri" w:hAnsi="Times New Roman" w:cs="Times New Roman"/>
          <w:sz w:val="24"/>
          <w:szCs w:val="24"/>
        </w:rPr>
      </w:pPr>
      <w:r w:rsidRPr="008406DF">
        <w:rPr>
          <w:rFonts w:ascii="Times New Roman" w:eastAsia="Calibri" w:hAnsi="Times New Roman" w:cs="Times New Roman"/>
          <w:sz w:val="24"/>
          <w:szCs w:val="24"/>
          <w:u w:val="single"/>
        </w:rPr>
        <w:t>Программа социальной помощи</w:t>
      </w:r>
      <w:r w:rsidRPr="008406DF">
        <w:rPr>
          <w:rFonts w:ascii="Times New Roman" w:eastAsia="Calibri" w:hAnsi="Times New Roman" w:cs="Times New Roman"/>
          <w:sz w:val="24"/>
          <w:szCs w:val="24"/>
        </w:rPr>
        <w:t>. Включает в себя изучение социального окружения ребенка с ОВЗ находящегося на реабилитации, его семейных взаимоотношений; периодические беседы с родителями, а также их консультирование и вовлечение в процесс реабилитации своего ребенка).</w:t>
      </w:r>
    </w:p>
    <w:p w:rsidR="008406DF" w:rsidRPr="008406DF" w:rsidRDefault="008406DF" w:rsidP="008406DF">
      <w:pPr>
        <w:tabs>
          <w:tab w:val="num" w:pos="0"/>
          <w:tab w:val="num" w:pos="360"/>
          <w:tab w:val="center" w:pos="5786"/>
        </w:tabs>
        <w:spacing w:after="0" w:line="240" w:lineRule="auto"/>
        <w:ind w:firstLine="720"/>
        <w:jc w:val="both"/>
        <w:rPr>
          <w:rFonts w:ascii="Times New Roman" w:eastAsia="Calibri" w:hAnsi="Times New Roman" w:cs="Times New Roman"/>
          <w:sz w:val="24"/>
          <w:szCs w:val="24"/>
        </w:rPr>
      </w:pPr>
      <w:r w:rsidRPr="008406DF">
        <w:rPr>
          <w:rFonts w:ascii="Times New Roman" w:eastAsia="Calibri" w:hAnsi="Times New Roman" w:cs="Times New Roman"/>
          <w:sz w:val="24"/>
          <w:szCs w:val="24"/>
          <w:u w:val="single"/>
        </w:rPr>
        <w:t>Коррекционный блок</w:t>
      </w:r>
      <w:r w:rsidRPr="008406DF">
        <w:rPr>
          <w:rFonts w:ascii="Times New Roman" w:eastAsia="Calibri" w:hAnsi="Times New Roman" w:cs="Times New Roman"/>
          <w:sz w:val="24"/>
          <w:szCs w:val="24"/>
        </w:rPr>
        <w:t xml:space="preserve">. Коррекционное направление осуществляется психологом, дефектологом, логопедом. Проводятся групповые и индивидуальные занятия с использованием сенсорного оборудования. Основными направлениями деятельности этих специалистов является: коммуникативная сфера, мотивационная сфера, стабилизация состояния ребенка-инвалида, активизация психических процессов речи, развитие мелкой моторики, расширение познаний об окружающем мире, формирование словарного запаса и правильного грамматического оформления речи, развитие фонематического слуха, развитие слухового внимания. </w:t>
      </w:r>
    </w:p>
    <w:p w:rsidR="008406DF" w:rsidRPr="008406DF" w:rsidRDefault="008406DF" w:rsidP="008406DF">
      <w:pPr>
        <w:tabs>
          <w:tab w:val="num" w:pos="0"/>
          <w:tab w:val="num" w:pos="360"/>
          <w:tab w:val="center" w:pos="5786"/>
        </w:tabs>
        <w:spacing w:after="0" w:line="240" w:lineRule="auto"/>
        <w:ind w:firstLine="720"/>
        <w:jc w:val="both"/>
        <w:rPr>
          <w:rFonts w:ascii="Times New Roman" w:eastAsia="Calibri" w:hAnsi="Times New Roman" w:cs="Times New Roman"/>
          <w:sz w:val="24"/>
          <w:szCs w:val="24"/>
        </w:rPr>
      </w:pPr>
      <w:r w:rsidRPr="008406DF">
        <w:rPr>
          <w:rFonts w:ascii="Times New Roman" w:eastAsia="Calibri" w:hAnsi="Times New Roman" w:cs="Times New Roman"/>
          <w:sz w:val="24"/>
          <w:szCs w:val="24"/>
          <w:u w:val="single"/>
        </w:rPr>
        <w:t>Формирование основ трудовых навыков.</w:t>
      </w:r>
      <w:r w:rsidRPr="008406DF">
        <w:rPr>
          <w:rFonts w:ascii="Times New Roman" w:eastAsia="Calibri" w:hAnsi="Times New Roman" w:cs="Times New Roman"/>
          <w:sz w:val="24"/>
          <w:szCs w:val="24"/>
        </w:rPr>
        <w:t xml:space="preserve"> Данная работа направлена на развитее коммуникативных, бытовых, социальных навыков с целью адаптации детей с ограниченными возможностями здоровья в социально значимых местах, навыков самоконтроля. Особое внимание уделялось работе с родителями детей, находящихся на реабилитации в центре, для достижения непрерывности реабилитационных мероприятий, а также обучению родителей основам психологических знаний, навыков и умений для проведения мероприятий в условиях дома.</w:t>
      </w:r>
    </w:p>
    <w:p w:rsidR="008406DF" w:rsidRPr="008406DF" w:rsidRDefault="008406DF" w:rsidP="008406DF">
      <w:pPr>
        <w:tabs>
          <w:tab w:val="num" w:pos="360"/>
        </w:tabs>
        <w:spacing w:after="0" w:line="240" w:lineRule="auto"/>
        <w:ind w:firstLine="720"/>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lastRenderedPageBreak/>
        <w:t xml:space="preserve">Одним из важнейших аспектов коррекционной работы является своевременная диагностика умственного и физического развития ребенка. Диагностика позволяет определить потенциальные возможности интеллектуального, физического развития, составить индивидуальную программу реабилитации. </w:t>
      </w:r>
    </w:p>
    <w:p w:rsidR="008406DF" w:rsidRPr="008406DF" w:rsidRDefault="008406DF" w:rsidP="008406DF">
      <w:pPr>
        <w:tabs>
          <w:tab w:val="num" w:pos="360"/>
        </w:tabs>
        <w:spacing w:after="0" w:line="240" w:lineRule="auto"/>
        <w:ind w:firstLine="720"/>
        <w:jc w:val="both"/>
        <w:rPr>
          <w:rFonts w:ascii="Times New Roman" w:eastAsia="Calibri" w:hAnsi="Times New Roman" w:cs="Times New Roman"/>
          <w:sz w:val="24"/>
          <w:szCs w:val="24"/>
          <w:highlight w:val="yellow"/>
        </w:rPr>
      </w:pPr>
      <w:r w:rsidRPr="008406DF">
        <w:rPr>
          <w:rFonts w:ascii="Times New Roman" w:eastAsia="Calibri" w:hAnsi="Times New Roman" w:cs="Times New Roman"/>
          <w:sz w:val="24"/>
          <w:szCs w:val="24"/>
          <w:u w:val="single"/>
        </w:rPr>
        <w:t>Коррекционно-реабилитационная работа</w:t>
      </w:r>
      <w:r w:rsidRPr="008406DF">
        <w:rPr>
          <w:rFonts w:ascii="Times New Roman" w:eastAsia="Calibri" w:hAnsi="Times New Roman" w:cs="Times New Roman"/>
          <w:sz w:val="24"/>
          <w:szCs w:val="24"/>
        </w:rPr>
        <w:t xml:space="preserve">. Проводилась диагностика, лечение и реабилитация детей с органическими поражениями центральной и периферической нервной системы, и опорно-двигательного аппарата. Это дети со слабо выраженной органической недостаточностью центральной нервной системы или с признаками ее функциональной незрелости. За период с января по декабрь 2024 года проведено </w:t>
      </w:r>
      <w:proofErr w:type="gramStart"/>
      <w:r w:rsidRPr="008406DF">
        <w:rPr>
          <w:rFonts w:ascii="Times New Roman" w:eastAsia="Calibri" w:hAnsi="Times New Roman" w:cs="Times New Roman"/>
          <w:b/>
          <w:sz w:val="24"/>
          <w:szCs w:val="24"/>
        </w:rPr>
        <w:t>1541</w:t>
      </w:r>
      <w:r w:rsidRPr="008406DF">
        <w:rPr>
          <w:rFonts w:ascii="Times New Roman" w:eastAsia="Calibri" w:hAnsi="Times New Roman" w:cs="Times New Roman"/>
          <w:sz w:val="24"/>
          <w:szCs w:val="24"/>
        </w:rPr>
        <w:t xml:space="preserve">  диагностика</w:t>
      </w:r>
      <w:proofErr w:type="gramEnd"/>
      <w:r w:rsidRPr="008406DF">
        <w:rPr>
          <w:rFonts w:ascii="Times New Roman" w:eastAsia="Calibri" w:hAnsi="Times New Roman" w:cs="Times New Roman"/>
          <w:sz w:val="24"/>
          <w:szCs w:val="24"/>
        </w:rPr>
        <w:t xml:space="preserve">, получили психологическую помощь 648 детей. Использованы следующие методы психологической реабилитации: беседы, ролевые игры, индивидуальные психологические занятия и групповые занятия по программам коррекционно-развивающих занятий для детей с диагнозом ЗПР «Уроки развития когнитивной сферы учащихся с ЗПР» Микляевой А., </w:t>
      </w:r>
      <w:r w:rsidRPr="008406DF">
        <w:rPr>
          <w:rFonts w:ascii="Times New Roman" w:eastAsia="Calibri" w:hAnsi="Times New Roman" w:cs="Times New Roman"/>
          <w:bCs/>
          <w:sz w:val="24"/>
          <w:szCs w:val="24"/>
        </w:rPr>
        <w:t>занятия по программе «Развитие мелкой моторики и каллиграфических навыков «Пишу быстро и красиво» Оленич А</w:t>
      </w:r>
      <w:r w:rsidRPr="008406DF">
        <w:rPr>
          <w:rFonts w:ascii="Times New Roman" w:eastAsia="Calibri" w:hAnsi="Times New Roman" w:cs="Times New Roman"/>
          <w:sz w:val="24"/>
          <w:szCs w:val="24"/>
        </w:rPr>
        <w:t xml:space="preserve">.  Было проведено 936 индивидуальных занятий (148 детей) и 717 групповых занятий (538 детей). Участие в заседаниях экспертного совета – 43 заседаний. </w:t>
      </w:r>
    </w:p>
    <w:p w:rsidR="008406DF" w:rsidRPr="008406DF" w:rsidRDefault="008406DF" w:rsidP="008406DF">
      <w:pPr>
        <w:spacing w:after="0" w:line="240" w:lineRule="auto"/>
        <w:ind w:left="-567" w:firstLine="567"/>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По личным запросам родителей оказано 171 консультация.</w:t>
      </w:r>
    </w:p>
    <w:p w:rsidR="008406DF" w:rsidRPr="008406DF" w:rsidRDefault="008406DF" w:rsidP="008406DF">
      <w:pPr>
        <w:spacing w:after="0" w:line="240" w:lineRule="auto"/>
        <w:ind w:firstLine="709"/>
        <w:jc w:val="both"/>
        <w:rPr>
          <w:rFonts w:ascii="Times New Roman" w:eastAsia="Times New Roman" w:hAnsi="Times New Roman" w:cs="Times New Roman"/>
          <w:sz w:val="24"/>
          <w:szCs w:val="24"/>
        </w:rPr>
      </w:pPr>
    </w:p>
    <w:p w:rsidR="008406DF" w:rsidRPr="008406DF" w:rsidRDefault="008406DF" w:rsidP="008406DF">
      <w:pPr>
        <w:spacing w:after="0" w:line="240" w:lineRule="auto"/>
        <w:ind w:firstLine="709"/>
        <w:jc w:val="both"/>
        <w:rPr>
          <w:rFonts w:ascii="Times New Roman" w:eastAsia="Calibri" w:hAnsi="Times New Roman" w:cs="Times New Roman"/>
          <w:b/>
          <w:sz w:val="28"/>
          <w:szCs w:val="28"/>
        </w:rPr>
      </w:pPr>
      <w:r w:rsidRPr="008406DF">
        <w:rPr>
          <w:rFonts w:ascii="Times New Roman" w:eastAsia="Calibri" w:hAnsi="Times New Roman" w:cs="Times New Roman"/>
          <w:b/>
          <w:sz w:val="28"/>
          <w:szCs w:val="28"/>
        </w:rPr>
        <w:t>Используемые формы работы в процессе коррекционных занятий:</w:t>
      </w:r>
    </w:p>
    <w:p w:rsidR="008406DF" w:rsidRPr="008406DF" w:rsidRDefault="008406DF" w:rsidP="008406DF">
      <w:pPr>
        <w:spacing w:after="0" w:line="240" w:lineRule="auto"/>
        <w:ind w:firstLine="709"/>
        <w:jc w:val="both"/>
        <w:rPr>
          <w:rFonts w:ascii="Times New Roman" w:eastAsia="Calibri" w:hAnsi="Times New Roman" w:cs="Times New Roman"/>
          <w:spacing w:val="-8"/>
          <w:sz w:val="24"/>
          <w:szCs w:val="24"/>
        </w:rPr>
      </w:pPr>
      <w:r w:rsidRPr="008406DF">
        <w:rPr>
          <w:rFonts w:ascii="Times New Roman" w:eastAsia="Calibri" w:hAnsi="Times New Roman" w:cs="Times New Roman"/>
          <w:spacing w:val="-8"/>
          <w:sz w:val="24"/>
          <w:szCs w:val="24"/>
        </w:rPr>
        <w:t>За отчетный период учителями-логопедами велась работа по следующим направлениям: коррекция навыков письма и чтения, обогащение активной и пассивной лексики; формирование и развитие грамматического строя речи (усвоение норм и правил языка); развитие связной устной речи (распространенные предложений, пересказ текста, заучивание стихов); активизация органов артикуляции (артикуляционная гимнастика, элементы логопедического массажа, элементы БАТ, коррекция звукопроизношения); работа над дыханием и просодикой речи; развитие фонематического восприятия; развитие общей и мелкой моторики; развитие ВПФ. В работе были использованы как традиционные, так и инновационные методики логопедической работы.</w:t>
      </w:r>
    </w:p>
    <w:p w:rsidR="008406DF" w:rsidRPr="008406DF" w:rsidRDefault="008406DF" w:rsidP="008406DF">
      <w:pPr>
        <w:spacing w:after="0" w:line="240" w:lineRule="auto"/>
        <w:ind w:firstLine="709"/>
        <w:jc w:val="both"/>
        <w:rPr>
          <w:rFonts w:ascii="Times New Roman" w:eastAsia="Calibri" w:hAnsi="Times New Roman" w:cs="Times New Roman"/>
          <w:spacing w:val="-8"/>
          <w:sz w:val="24"/>
          <w:szCs w:val="24"/>
        </w:rPr>
      </w:pPr>
      <w:r w:rsidRPr="008406DF">
        <w:rPr>
          <w:rFonts w:ascii="Times New Roman" w:eastAsia="Calibri" w:hAnsi="Times New Roman" w:cs="Times New Roman"/>
          <w:spacing w:val="-8"/>
          <w:sz w:val="24"/>
          <w:szCs w:val="24"/>
        </w:rPr>
        <w:t>Всего проведено 648 диагностик.</w:t>
      </w:r>
    </w:p>
    <w:p w:rsidR="008406DF" w:rsidRPr="008406DF" w:rsidRDefault="008406DF" w:rsidP="008406DF">
      <w:pPr>
        <w:spacing w:after="0" w:line="240" w:lineRule="auto"/>
        <w:ind w:firstLine="709"/>
        <w:jc w:val="both"/>
        <w:rPr>
          <w:rFonts w:ascii="Times New Roman" w:eastAsia="Calibri" w:hAnsi="Times New Roman" w:cs="Times New Roman"/>
          <w:spacing w:val="-8"/>
          <w:sz w:val="24"/>
          <w:szCs w:val="24"/>
        </w:rPr>
      </w:pPr>
      <w:r w:rsidRPr="008406DF">
        <w:rPr>
          <w:rFonts w:ascii="Times New Roman" w:eastAsia="Calibri" w:hAnsi="Times New Roman" w:cs="Times New Roman"/>
          <w:spacing w:val="-8"/>
          <w:sz w:val="24"/>
          <w:szCs w:val="24"/>
        </w:rPr>
        <w:t>Беседы и консультации – 648.</w:t>
      </w:r>
    </w:p>
    <w:p w:rsidR="008406DF" w:rsidRPr="008406DF" w:rsidRDefault="008406DF" w:rsidP="008406DF">
      <w:pPr>
        <w:spacing w:after="0" w:line="240" w:lineRule="auto"/>
        <w:ind w:firstLine="709"/>
        <w:jc w:val="both"/>
        <w:rPr>
          <w:rFonts w:ascii="Times New Roman" w:eastAsia="Calibri" w:hAnsi="Times New Roman" w:cs="Times New Roman"/>
          <w:spacing w:val="-8"/>
          <w:sz w:val="24"/>
          <w:szCs w:val="24"/>
        </w:rPr>
      </w:pPr>
      <w:r w:rsidRPr="008406DF">
        <w:rPr>
          <w:rFonts w:ascii="Times New Roman" w:eastAsia="Calibri" w:hAnsi="Times New Roman" w:cs="Times New Roman"/>
          <w:spacing w:val="-8"/>
          <w:sz w:val="24"/>
          <w:szCs w:val="24"/>
        </w:rPr>
        <w:t xml:space="preserve">Индивидуальных занятий –2032. </w:t>
      </w:r>
    </w:p>
    <w:p w:rsidR="008406DF" w:rsidRPr="008406DF" w:rsidRDefault="008406DF" w:rsidP="008406DF">
      <w:pPr>
        <w:spacing w:after="0" w:line="240" w:lineRule="auto"/>
        <w:ind w:firstLine="709"/>
        <w:jc w:val="both"/>
        <w:rPr>
          <w:rFonts w:ascii="Times New Roman" w:eastAsia="Calibri" w:hAnsi="Times New Roman" w:cs="Times New Roman"/>
          <w:spacing w:val="-8"/>
          <w:sz w:val="24"/>
          <w:szCs w:val="24"/>
        </w:rPr>
      </w:pPr>
      <w:r w:rsidRPr="008406DF">
        <w:rPr>
          <w:rFonts w:ascii="Times New Roman" w:eastAsia="Calibri" w:hAnsi="Times New Roman" w:cs="Times New Roman"/>
          <w:spacing w:val="-8"/>
          <w:sz w:val="24"/>
          <w:szCs w:val="24"/>
        </w:rPr>
        <w:t>Платные услуги – 293 посещения.</w:t>
      </w:r>
    </w:p>
    <w:p w:rsidR="008406DF" w:rsidRPr="008406DF" w:rsidRDefault="008406DF" w:rsidP="008406DF">
      <w:pPr>
        <w:spacing w:after="0" w:line="240" w:lineRule="auto"/>
        <w:ind w:firstLine="709"/>
        <w:jc w:val="both"/>
        <w:rPr>
          <w:rFonts w:ascii="Times New Roman" w:eastAsia="Calibri" w:hAnsi="Times New Roman" w:cs="Times New Roman"/>
          <w:spacing w:val="-8"/>
          <w:sz w:val="24"/>
          <w:szCs w:val="24"/>
        </w:rPr>
      </w:pPr>
      <w:r w:rsidRPr="008406DF">
        <w:rPr>
          <w:rFonts w:ascii="Times New Roman" w:eastAsia="Calibri" w:hAnsi="Times New Roman" w:cs="Times New Roman"/>
          <w:spacing w:val="-8"/>
          <w:sz w:val="24"/>
          <w:szCs w:val="24"/>
        </w:rPr>
        <w:t xml:space="preserve">За отчетный период по данному направлению положительная динамика составляет 98,2% 1.8% - не дали изменений вследствие того, что у них первичны грубые нарушения ВПФ   и требуется длительное время на их коррекцию. А также у этих детей ментальные нарушения.                                                                                                                                                                   Не взяты на занятия 72 человека. Из них речь соответствует возрасту у 46 человек. Остальным –детям, по решению экспертного совета, на данном этапе развития логопедические занятия пока не нужны (диагнозы: аутизм, глубокая умственная отсталость).  </w:t>
      </w:r>
    </w:p>
    <w:p w:rsidR="008406DF" w:rsidRPr="008406DF" w:rsidRDefault="008406DF" w:rsidP="008406DF">
      <w:pPr>
        <w:spacing w:after="0" w:line="240" w:lineRule="auto"/>
        <w:ind w:firstLine="709"/>
        <w:jc w:val="both"/>
        <w:rPr>
          <w:rFonts w:ascii="Times New Roman" w:eastAsia="Calibri" w:hAnsi="Times New Roman" w:cs="Times New Roman"/>
          <w:spacing w:val="-8"/>
          <w:sz w:val="24"/>
          <w:szCs w:val="24"/>
        </w:rPr>
      </w:pPr>
      <w:r w:rsidRPr="008406DF">
        <w:rPr>
          <w:rFonts w:ascii="Times New Roman" w:eastAsia="Calibri" w:hAnsi="Times New Roman" w:cs="Times New Roman"/>
          <w:spacing w:val="-8"/>
          <w:sz w:val="24"/>
          <w:szCs w:val="24"/>
        </w:rPr>
        <w:t xml:space="preserve">  За отчетный период велась работа по следующим направлениям: коррекция навыков письма и чтения, обогащение активной и пассивной лексики; формирование и развитие грамматического строя речи (усвоение норм и правил языка); развитие связной устной речи (распространенные предложений, пересказ текста, заучивание стихов); активизация органов артикуляции (артикуляционная гимнастика, элементы логопедического массажа, элементы БАТ, коррекция звукопроизношения); работа над дыханием и просодикой речи; развитие фонематического восприятия; развитие общей и мелкой моторики; развитие ВПФ. В работе были использованы как традиционные, так и инновационные методики логопедической работы.                                                                                                                             </w:t>
      </w:r>
    </w:p>
    <w:p w:rsidR="008406DF" w:rsidRPr="008406DF" w:rsidRDefault="008406DF" w:rsidP="008406DF">
      <w:pPr>
        <w:tabs>
          <w:tab w:val="left" w:pos="709"/>
        </w:tabs>
        <w:suppressAutoHyphens/>
        <w:spacing w:after="0" w:line="276" w:lineRule="auto"/>
        <w:rPr>
          <w:rFonts w:ascii="Times New Roman" w:eastAsia="Calibri" w:hAnsi="Times New Roman" w:cs="Times New Roman"/>
          <w:b/>
          <w:sz w:val="28"/>
          <w:szCs w:val="28"/>
          <w:lang w:eastAsia="ru-RU"/>
        </w:rPr>
      </w:pPr>
    </w:p>
    <w:p w:rsidR="008406DF" w:rsidRPr="008406DF" w:rsidRDefault="008406DF" w:rsidP="008406DF">
      <w:pPr>
        <w:spacing w:after="0" w:line="240" w:lineRule="auto"/>
        <w:ind w:firstLine="709"/>
        <w:jc w:val="center"/>
        <w:rPr>
          <w:rFonts w:ascii="Times New Roman" w:eastAsia="Calibri" w:hAnsi="Times New Roman" w:cs="Times New Roman"/>
          <w:b/>
          <w:sz w:val="28"/>
          <w:szCs w:val="28"/>
        </w:rPr>
      </w:pPr>
      <w:r w:rsidRPr="008406DF">
        <w:rPr>
          <w:rFonts w:ascii="Times New Roman" w:eastAsia="Calibri" w:hAnsi="Times New Roman" w:cs="Times New Roman"/>
          <w:b/>
          <w:sz w:val="28"/>
          <w:szCs w:val="28"/>
        </w:rPr>
        <w:t>Социально-медицинская реабилитация</w:t>
      </w:r>
    </w:p>
    <w:p w:rsidR="008406DF" w:rsidRPr="008406DF" w:rsidRDefault="008406DF" w:rsidP="008406DF">
      <w:pPr>
        <w:spacing w:after="0" w:line="240" w:lineRule="auto"/>
        <w:ind w:firstLine="709"/>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 xml:space="preserve">В Реабилитационном центре «Солнышко» применяются медицинские, психологические и социальные мероприятия. Медицинская реабилитация – одна из важных задач общей реабилитации детей с ограниченными возможностями, которая нужна для максимального повышения качества жизни пациента, максимального восстановления </w:t>
      </w:r>
      <w:r w:rsidRPr="008406DF">
        <w:rPr>
          <w:rFonts w:ascii="Times New Roman" w:eastAsia="Calibri" w:hAnsi="Times New Roman" w:cs="Times New Roman"/>
          <w:sz w:val="24"/>
          <w:szCs w:val="24"/>
        </w:rPr>
        <w:lastRenderedPageBreak/>
        <w:t xml:space="preserve">утраченных функций и активация сохранных систем организма, содействие наиболее полной интеграции в обществе детей с ограниченными возможностями. </w:t>
      </w:r>
    </w:p>
    <w:p w:rsidR="008406DF" w:rsidRPr="008406DF" w:rsidRDefault="008406DF" w:rsidP="008406DF">
      <w:pPr>
        <w:spacing w:after="0" w:line="240" w:lineRule="auto"/>
        <w:ind w:firstLine="708"/>
        <w:jc w:val="both"/>
        <w:rPr>
          <w:rFonts w:ascii="Times New Roman" w:eastAsia="Times New Roman" w:hAnsi="Times New Roman" w:cs="Times New Roman"/>
          <w:sz w:val="24"/>
          <w:szCs w:val="24"/>
        </w:rPr>
      </w:pPr>
      <w:r w:rsidRPr="008406DF">
        <w:rPr>
          <w:rFonts w:ascii="Times New Roman" w:eastAsia="Times New Roman" w:hAnsi="Times New Roman" w:cs="Times New Roman"/>
          <w:sz w:val="24"/>
          <w:szCs w:val="24"/>
        </w:rPr>
        <w:t>За отчетный период 2024 года ежемесячно проводился контроль санитарного состояния центра и пищеблока, ежедневно влажной текущей и генеральной уборки в отделениях центра, соблюдения воздушного режима, режима проветривания и кварцевания в кабинетах. Обновлен уборочный инвентарь (швабры с ведрами), нанесена маркировка. Для проведения дезинфекционных мероприятий использовалось дезинфицирующее, вирусологическое средство Ника Экстра М. Ежемесячно проводились инструктажи с техническим персоналом, помощниками воспитателя.</w:t>
      </w:r>
    </w:p>
    <w:p w:rsidR="008406DF" w:rsidRPr="008406DF" w:rsidRDefault="008406DF" w:rsidP="008406DF">
      <w:pPr>
        <w:spacing w:after="0" w:line="240" w:lineRule="auto"/>
        <w:ind w:firstLine="708"/>
        <w:jc w:val="both"/>
        <w:rPr>
          <w:rFonts w:ascii="Times New Roman" w:eastAsia="Times New Roman" w:hAnsi="Times New Roman" w:cs="Times New Roman"/>
          <w:sz w:val="24"/>
          <w:szCs w:val="24"/>
        </w:rPr>
      </w:pPr>
      <w:r w:rsidRPr="008406DF">
        <w:rPr>
          <w:rFonts w:ascii="Times New Roman" w:eastAsia="Times New Roman" w:hAnsi="Times New Roman" w:cs="Times New Roman"/>
          <w:sz w:val="24"/>
          <w:szCs w:val="24"/>
        </w:rPr>
        <w:t>Еженедельно осуществлялся контроль осмотра старшей медицинской сестрой детей на наличие педикулеза и кожных инфекционных заболеваний с занесением в «Журнал ежедневного осмотра детей». Ежедневно осматривались сотрудники пищеблока на наличие гнойничковых заболеваний и острых кишечных заболеваний, с отметкой в журнале «Гигиенический журнал».</w:t>
      </w:r>
    </w:p>
    <w:p w:rsidR="008406DF" w:rsidRPr="008406DF" w:rsidRDefault="008406DF" w:rsidP="008406DF">
      <w:pPr>
        <w:spacing w:after="0" w:line="240" w:lineRule="auto"/>
        <w:jc w:val="both"/>
        <w:rPr>
          <w:rFonts w:ascii="Times New Roman" w:eastAsia="Times New Roman" w:hAnsi="Times New Roman" w:cs="Times New Roman"/>
          <w:sz w:val="24"/>
          <w:szCs w:val="24"/>
        </w:rPr>
      </w:pPr>
      <w:r w:rsidRPr="008406DF">
        <w:rPr>
          <w:rFonts w:ascii="Times New Roman" w:eastAsia="Times New Roman" w:hAnsi="Times New Roman" w:cs="Times New Roman"/>
          <w:sz w:val="24"/>
          <w:szCs w:val="24"/>
        </w:rPr>
        <w:tab/>
        <w:t xml:space="preserve">Ежедневно проводилась термометрия с отметкой в журнале «Фильтр детей».  </w:t>
      </w:r>
    </w:p>
    <w:p w:rsidR="008406DF" w:rsidRPr="008406DF" w:rsidRDefault="008406DF" w:rsidP="008406DF">
      <w:pPr>
        <w:spacing w:after="0" w:line="240" w:lineRule="auto"/>
        <w:ind w:firstLine="708"/>
        <w:jc w:val="both"/>
        <w:rPr>
          <w:rFonts w:ascii="Times New Roman" w:eastAsia="Times New Roman" w:hAnsi="Times New Roman" w:cs="Times New Roman"/>
          <w:sz w:val="24"/>
          <w:szCs w:val="24"/>
        </w:rPr>
      </w:pPr>
      <w:r w:rsidRPr="008406DF">
        <w:rPr>
          <w:rFonts w:ascii="Times New Roman" w:eastAsia="Times New Roman" w:hAnsi="Times New Roman" w:cs="Times New Roman"/>
          <w:sz w:val="24"/>
          <w:szCs w:val="24"/>
        </w:rPr>
        <w:t>Разработана программа производственного контроля с применением принципов ХАССП.</w:t>
      </w:r>
    </w:p>
    <w:p w:rsidR="008406DF" w:rsidRPr="008406DF" w:rsidRDefault="008406DF" w:rsidP="008406DF">
      <w:pPr>
        <w:spacing w:after="0" w:line="240" w:lineRule="auto"/>
        <w:ind w:firstLine="708"/>
        <w:jc w:val="both"/>
        <w:rPr>
          <w:rFonts w:ascii="Times New Roman" w:eastAsia="Times New Roman" w:hAnsi="Times New Roman" w:cs="Times New Roman"/>
          <w:sz w:val="24"/>
          <w:szCs w:val="24"/>
        </w:rPr>
      </w:pPr>
      <w:r w:rsidRPr="008406DF">
        <w:rPr>
          <w:rFonts w:ascii="Times New Roman" w:eastAsia="Times New Roman" w:hAnsi="Times New Roman" w:cs="Times New Roman"/>
          <w:sz w:val="24"/>
          <w:szCs w:val="24"/>
        </w:rPr>
        <w:t>Аптечки первой медицинской помощи своевременно пополнялись медикаментами и перевязочным материалом. Ежемесячно проводился контроль сроков годности медикаментозных средств. В текущем году было потрачено на покупку медикаментов-279 тысяч140рублей; расходных материалов-34тысячи166рублей29копеек; дезинфицирующих средств-58 тысяч 956 рублей 62 копейки.</w:t>
      </w:r>
    </w:p>
    <w:p w:rsidR="008406DF" w:rsidRPr="008406DF" w:rsidRDefault="008406DF" w:rsidP="008406DF">
      <w:pPr>
        <w:spacing w:after="0" w:line="240" w:lineRule="auto"/>
        <w:ind w:firstLine="708"/>
        <w:jc w:val="both"/>
        <w:rPr>
          <w:rFonts w:ascii="Times New Roman" w:eastAsia="Times New Roman" w:hAnsi="Times New Roman" w:cs="Times New Roman"/>
          <w:sz w:val="24"/>
          <w:szCs w:val="24"/>
        </w:rPr>
      </w:pPr>
      <w:r w:rsidRPr="008406DF">
        <w:rPr>
          <w:rFonts w:ascii="Times New Roman" w:eastAsia="Times New Roman" w:hAnsi="Times New Roman" w:cs="Times New Roman"/>
          <w:sz w:val="24"/>
          <w:szCs w:val="24"/>
        </w:rPr>
        <w:t xml:space="preserve">В текущем году ООО </w:t>
      </w:r>
      <w:proofErr w:type="gramStart"/>
      <w:r w:rsidRPr="008406DF">
        <w:rPr>
          <w:rFonts w:ascii="Times New Roman" w:eastAsia="Times New Roman" w:hAnsi="Times New Roman" w:cs="Times New Roman"/>
          <w:sz w:val="24"/>
          <w:szCs w:val="24"/>
        </w:rPr>
        <w:t>ЗД«</w:t>
      </w:r>
      <w:proofErr w:type="gramEnd"/>
      <w:r w:rsidRPr="008406DF">
        <w:rPr>
          <w:rFonts w:ascii="Times New Roman" w:eastAsia="Times New Roman" w:hAnsi="Times New Roman" w:cs="Times New Roman"/>
          <w:sz w:val="24"/>
          <w:szCs w:val="24"/>
        </w:rPr>
        <w:t xml:space="preserve">Чистый дом» была проведена дезинсекция площадью 3319кв.м., дератизация центра площадью 1026 кв.м, дератизация открытой территории площадью 1800 кв.м, ежемесячно  двухкратно проводился ПЭСТ контроль обследований на заселенность членистоногими и грызунами. Вывоз отходов класса Б, Г осуществляет ООО «ПЭК» в этом году в </w:t>
      </w:r>
      <w:proofErr w:type="gramStart"/>
      <w:r w:rsidRPr="008406DF">
        <w:rPr>
          <w:rFonts w:ascii="Times New Roman" w:eastAsia="Times New Roman" w:hAnsi="Times New Roman" w:cs="Times New Roman"/>
          <w:sz w:val="24"/>
          <w:szCs w:val="24"/>
        </w:rPr>
        <w:t>апреле  вывезено</w:t>
      </w:r>
      <w:proofErr w:type="gramEnd"/>
      <w:r w:rsidRPr="008406DF">
        <w:rPr>
          <w:rFonts w:ascii="Times New Roman" w:eastAsia="Times New Roman" w:hAnsi="Times New Roman" w:cs="Times New Roman"/>
          <w:sz w:val="24"/>
          <w:szCs w:val="24"/>
        </w:rPr>
        <w:t xml:space="preserve"> отходов класса Б-29 кг; Г-2 кг.</w:t>
      </w:r>
    </w:p>
    <w:p w:rsidR="008406DF" w:rsidRPr="008406DF" w:rsidRDefault="008406DF" w:rsidP="008406DF">
      <w:pPr>
        <w:spacing w:after="0" w:line="240" w:lineRule="auto"/>
        <w:ind w:firstLine="708"/>
        <w:jc w:val="both"/>
        <w:rPr>
          <w:rFonts w:ascii="Times New Roman" w:eastAsia="Times New Roman" w:hAnsi="Times New Roman" w:cs="Times New Roman"/>
          <w:sz w:val="24"/>
          <w:szCs w:val="24"/>
        </w:rPr>
      </w:pPr>
      <w:r w:rsidRPr="008406DF">
        <w:rPr>
          <w:rFonts w:ascii="Times New Roman" w:eastAsia="Times New Roman" w:hAnsi="Times New Roman" w:cs="Times New Roman"/>
          <w:sz w:val="24"/>
          <w:szCs w:val="24"/>
        </w:rPr>
        <w:t>Ежемесячно составляются графики работы, сводные критерии и табель учета рабочего времени сотрудников социально-реабилитационного отделения, ежемесячные планы.</w:t>
      </w:r>
    </w:p>
    <w:p w:rsidR="008406DF" w:rsidRPr="008406DF" w:rsidRDefault="008406DF" w:rsidP="008406DF">
      <w:pPr>
        <w:spacing w:after="0" w:line="240" w:lineRule="auto"/>
        <w:ind w:firstLine="708"/>
        <w:jc w:val="both"/>
        <w:rPr>
          <w:rFonts w:ascii="Times New Roman" w:eastAsia="Times New Roman" w:hAnsi="Times New Roman" w:cs="Times New Roman"/>
          <w:sz w:val="24"/>
          <w:szCs w:val="24"/>
        </w:rPr>
      </w:pPr>
      <w:r w:rsidRPr="008406DF">
        <w:rPr>
          <w:rFonts w:ascii="Times New Roman" w:eastAsia="Times New Roman" w:hAnsi="Times New Roman" w:cs="Times New Roman"/>
          <w:sz w:val="24"/>
          <w:szCs w:val="24"/>
        </w:rPr>
        <w:t xml:space="preserve">Активная ежегодная профилактическая иммунизация против сезонного гриппа сотрудников проводилась своевременно. 23.08.2024г </w:t>
      </w:r>
      <w:r w:rsidRPr="008406DF">
        <w:rPr>
          <w:rFonts w:ascii="Times New Roman" w:eastAsia="Times New Roman" w:hAnsi="Times New Roman" w:cs="Times New Roman"/>
          <w:sz w:val="24"/>
          <w:szCs w:val="24"/>
          <w:lang w:val="en-US"/>
        </w:rPr>
        <w:t>c</w:t>
      </w:r>
      <w:r w:rsidRPr="008406DF">
        <w:rPr>
          <w:rFonts w:ascii="Times New Roman" w:eastAsia="Times New Roman" w:hAnsi="Times New Roman" w:cs="Times New Roman"/>
          <w:sz w:val="24"/>
          <w:szCs w:val="24"/>
        </w:rPr>
        <w:t xml:space="preserve">отрудники в количестве 48 (100%) человек </w:t>
      </w:r>
      <w:proofErr w:type="gramStart"/>
      <w:r w:rsidRPr="008406DF">
        <w:rPr>
          <w:rFonts w:ascii="Times New Roman" w:eastAsia="Times New Roman" w:hAnsi="Times New Roman" w:cs="Times New Roman"/>
          <w:sz w:val="24"/>
          <w:szCs w:val="24"/>
        </w:rPr>
        <w:t>провакцинировались  прививкой</w:t>
      </w:r>
      <w:proofErr w:type="gramEnd"/>
      <w:r w:rsidRPr="008406DF">
        <w:rPr>
          <w:rFonts w:ascii="Times New Roman" w:eastAsia="Times New Roman" w:hAnsi="Times New Roman" w:cs="Times New Roman"/>
          <w:sz w:val="24"/>
          <w:szCs w:val="24"/>
        </w:rPr>
        <w:t xml:space="preserve"> от гриппа Ультрикс® Квадри.                                                                                                                                     </w:t>
      </w:r>
    </w:p>
    <w:p w:rsidR="008406DF" w:rsidRPr="008406DF" w:rsidRDefault="008406DF" w:rsidP="008406DF">
      <w:pPr>
        <w:spacing w:after="0" w:line="240" w:lineRule="auto"/>
        <w:ind w:firstLine="708"/>
        <w:jc w:val="both"/>
        <w:rPr>
          <w:rFonts w:ascii="Times New Roman" w:eastAsia="Times New Roman" w:hAnsi="Times New Roman" w:cs="Times New Roman"/>
          <w:sz w:val="24"/>
          <w:szCs w:val="24"/>
        </w:rPr>
      </w:pPr>
      <w:r w:rsidRPr="008406DF">
        <w:rPr>
          <w:rFonts w:ascii="Times New Roman" w:eastAsia="Times New Roman" w:hAnsi="Times New Roman" w:cs="Times New Roman"/>
          <w:sz w:val="24"/>
          <w:szCs w:val="24"/>
        </w:rPr>
        <w:t xml:space="preserve">20.06.2024г </w:t>
      </w:r>
      <w:r w:rsidRPr="008406DF">
        <w:rPr>
          <w:rFonts w:ascii="Times New Roman" w:eastAsia="Times New Roman" w:hAnsi="Times New Roman" w:cs="Times New Roman"/>
          <w:sz w:val="24"/>
          <w:szCs w:val="24"/>
          <w:lang w:val="en-US"/>
        </w:rPr>
        <w:t>c</w:t>
      </w:r>
      <w:r w:rsidRPr="008406DF">
        <w:rPr>
          <w:rFonts w:ascii="Times New Roman" w:eastAsia="Times New Roman" w:hAnsi="Times New Roman" w:cs="Times New Roman"/>
          <w:sz w:val="24"/>
          <w:szCs w:val="24"/>
        </w:rPr>
        <w:t xml:space="preserve">отрудники в количестве 19 человек прошли обучение по профессиональной гигиенической подготовке и аттестации должностных лиц и работников организаций социального обслуживания.                                                                                                                                      </w:t>
      </w:r>
    </w:p>
    <w:p w:rsidR="008406DF" w:rsidRPr="008406DF" w:rsidRDefault="008406DF" w:rsidP="008406DF">
      <w:pPr>
        <w:spacing w:after="0" w:line="240" w:lineRule="auto"/>
        <w:ind w:firstLine="708"/>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 xml:space="preserve">В </w:t>
      </w:r>
      <w:proofErr w:type="gramStart"/>
      <w:r w:rsidRPr="008406DF">
        <w:rPr>
          <w:rFonts w:ascii="Times New Roman" w:eastAsia="Calibri" w:hAnsi="Times New Roman" w:cs="Times New Roman"/>
          <w:sz w:val="24"/>
          <w:szCs w:val="24"/>
        </w:rPr>
        <w:t>центре  ежедневно</w:t>
      </w:r>
      <w:proofErr w:type="gramEnd"/>
      <w:r w:rsidRPr="008406DF">
        <w:rPr>
          <w:rFonts w:ascii="Times New Roman" w:eastAsia="Calibri" w:hAnsi="Times New Roman" w:cs="Times New Roman"/>
          <w:sz w:val="24"/>
          <w:szCs w:val="24"/>
        </w:rPr>
        <w:t xml:space="preserve"> находится 53 детей ( 35 полустационарная форма,3 ранняя помощь,15 стационарная форма) по назначению врача все дети получали курс массажа и ЛФК, физиотерапевтические процедуры и другие врачебные назначения:</w:t>
      </w:r>
    </w:p>
    <w:p w:rsidR="008406DF" w:rsidRPr="008406DF" w:rsidRDefault="008406DF" w:rsidP="008406DF">
      <w:pPr>
        <w:spacing w:after="0" w:line="240" w:lineRule="auto"/>
        <w:ind w:firstLine="708"/>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-Массаж - 6400 процедур</w:t>
      </w:r>
    </w:p>
    <w:p w:rsidR="008406DF" w:rsidRPr="008406DF" w:rsidRDefault="008406DF" w:rsidP="008406DF">
      <w:pPr>
        <w:spacing w:after="0" w:line="240" w:lineRule="auto"/>
        <w:ind w:firstLine="708"/>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-Внутримышечные иньекции - 1650 процедур</w:t>
      </w:r>
    </w:p>
    <w:p w:rsidR="008406DF" w:rsidRPr="008406DF" w:rsidRDefault="008406DF" w:rsidP="008406DF">
      <w:pPr>
        <w:spacing w:after="0" w:line="240" w:lineRule="auto"/>
        <w:ind w:firstLine="708"/>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 xml:space="preserve">-Трицикл - </w:t>
      </w:r>
      <w:proofErr w:type="gramStart"/>
      <w:r w:rsidRPr="008406DF">
        <w:rPr>
          <w:rFonts w:ascii="Times New Roman" w:eastAsia="Calibri" w:hAnsi="Times New Roman" w:cs="Times New Roman"/>
          <w:sz w:val="24"/>
          <w:szCs w:val="24"/>
        </w:rPr>
        <w:t>1655  процедур</w:t>
      </w:r>
      <w:proofErr w:type="gramEnd"/>
    </w:p>
    <w:p w:rsidR="008406DF" w:rsidRPr="008406DF" w:rsidRDefault="008406DF" w:rsidP="008406DF">
      <w:pPr>
        <w:spacing w:after="0" w:line="240" w:lineRule="auto"/>
        <w:ind w:firstLine="708"/>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 xml:space="preserve">-Костюм Атлант - </w:t>
      </w:r>
      <w:proofErr w:type="gramStart"/>
      <w:r w:rsidRPr="008406DF">
        <w:rPr>
          <w:rFonts w:ascii="Times New Roman" w:eastAsia="Calibri" w:hAnsi="Times New Roman" w:cs="Times New Roman"/>
          <w:sz w:val="24"/>
          <w:szCs w:val="24"/>
        </w:rPr>
        <w:t>26  процедур</w:t>
      </w:r>
      <w:proofErr w:type="gramEnd"/>
    </w:p>
    <w:p w:rsidR="008406DF" w:rsidRPr="008406DF" w:rsidRDefault="008406DF" w:rsidP="008406DF">
      <w:pPr>
        <w:spacing w:after="0" w:line="240" w:lineRule="auto"/>
        <w:ind w:firstLine="708"/>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-Гревитрационная кушетка - 443 процедур</w:t>
      </w:r>
    </w:p>
    <w:p w:rsidR="008406DF" w:rsidRPr="008406DF" w:rsidRDefault="008406DF" w:rsidP="008406DF">
      <w:pPr>
        <w:spacing w:after="0" w:line="240" w:lineRule="auto"/>
        <w:ind w:firstLine="708"/>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-Галокамера – 342 процедур</w:t>
      </w:r>
    </w:p>
    <w:p w:rsidR="008406DF" w:rsidRPr="008406DF" w:rsidRDefault="008406DF" w:rsidP="008406DF">
      <w:pPr>
        <w:spacing w:after="0" w:line="240" w:lineRule="auto"/>
        <w:ind w:firstLine="708"/>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 xml:space="preserve"> -Кедровая бочка -  2 процедур</w:t>
      </w:r>
    </w:p>
    <w:p w:rsidR="008406DF" w:rsidRPr="008406DF" w:rsidRDefault="008406DF" w:rsidP="008406DF">
      <w:pPr>
        <w:spacing w:after="0" w:line="240" w:lineRule="auto"/>
        <w:ind w:firstLine="708"/>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-Сухая углекислая бочка - 101 процедур</w:t>
      </w:r>
    </w:p>
    <w:p w:rsidR="008406DF" w:rsidRPr="008406DF" w:rsidRDefault="008406DF" w:rsidP="008406DF">
      <w:pPr>
        <w:spacing w:after="0" w:line="240" w:lineRule="auto"/>
        <w:ind w:firstLine="708"/>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-Хвойные ванны – 160 процедур</w:t>
      </w:r>
    </w:p>
    <w:p w:rsidR="008406DF" w:rsidRPr="008406DF" w:rsidRDefault="008406DF" w:rsidP="008406DF">
      <w:pPr>
        <w:spacing w:after="0" w:line="240" w:lineRule="auto"/>
        <w:ind w:firstLine="708"/>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-Гидромассаж – 35 процедур</w:t>
      </w:r>
    </w:p>
    <w:p w:rsidR="008406DF" w:rsidRPr="008406DF" w:rsidRDefault="008406DF" w:rsidP="008406DF">
      <w:pPr>
        <w:spacing w:after="0" w:line="240" w:lineRule="auto"/>
        <w:ind w:firstLine="708"/>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-Дарсонвалезация -  3538 процедур</w:t>
      </w:r>
    </w:p>
    <w:p w:rsidR="008406DF" w:rsidRPr="008406DF" w:rsidRDefault="008406DF" w:rsidP="008406DF">
      <w:pPr>
        <w:spacing w:after="0" w:line="240" w:lineRule="auto"/>
        <w:ind w:firstLine="708"/>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-Парафинотерапия - 1846 процедур</w:t>
      </w:r>
    </w:p>
    <w:p w:rsidR="008406DF" w:rsidRPr="008406DF" w:rsidRDefault="008406DF" w:rsidP="008406DF">
      <w:pPr>
        <w:spacing w:after="0" w:line="240" w:lineRule="auto"/>
        <w:ind w:firstLine="708"/>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 xml:space="preserve">-Магнитотерапия - </w:t>
      </w:r>
      <w:proofErr w:type="gramStart"/>
      <w:r w:rsidRPr="008406DF">
        <w:rPr>
          <w:rFonts w:ascii="Times New Roman" w:eastAsia="Calibri" w:hAnsi="Times New Roman" w:cs="Times New Roman"/>
          <w:sz w:val="24"/>
          <w:szCs w:val="24"/>
        </w:rPr>
        <w:t>537  процедур</w:t>
      </w:r>
      <w:proofErr w:type="gramEnd"/>
    </w:p>
    <w:p w:rsidR="008406DF" w:rsidRPr="008406DF" w:rsidRDefault="008406DF" w:rsidP="008406DF">
      <w:pPr>
        <w:spacing w:after="0" w:line="240" w:lineRule="auto"/>
        <w:ind w:firstLine="708"/>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lastRenderedPageBreak/>
        <w:t>-УФО-терапия – 459 процедур</w:t>
      </w:r>
    </w:p>
    <w:p w:rsidR="008406DF" w:rsidRPr="008406DF" w:rsidRDefault="008406DF" w:rsidP="008406DF">
      <w:pPr>
        <w:spacing w:after="0" w:line="240" w:lineRule="auto"/>
        <w:ind w:firstLine="708"/>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-Ультротонотерапия – 434 процедур</w:t>
      </w:r>
    </w:p>
    <w:p w:rsidR="008406DF" w:rsidRPr="008406DF" w:rsidRDefault="008406DF" w:rsidP="008406DF">
      <w:pPr>
        <w:spacing w:after="0" w:line="240" w:lineRule="auto"/>
        <w:ind w:firstLine="708"/>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-Ультрозвуковая терапия -  41 процедур</w:t>
      </w:r>
    </w:p>
    <w:p w:rsidR="008406DF" w:rsidRPr="008406DF" w:rsidRDefault="008406DF" w:rsidP="008406DF">
      <w:pPr>
        <w:spacing w:after="0" w:line="240" w:lineRule="auto"/>
        <w:ind w:firstLine="708"/>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-Электрофорез - 693 процедур</w:t>
      </w:r>
    </w:p>
    <w:p w:rsidR="008406DF" w:rsidRPr="008406DF" w:rsidRDefault="008406DF" w:rsidP="008406DF">
      <w:pPr>
        <w:spacing w:after="0" w:line="240" w:lineRule="auto"/>
        <w:ind w:firstLine="708"/>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 xml:space="preserve">-СМТ- </w:t>
      </w:r>
      <w:proofErr w:type="gramStart"/>
      <w:r w:rsidRPr="008406DF">
        <w:rPr>
          <w:rFonts w:ascii="Times New Roman" w:eastAsia="Calibri" w:hAnsi="Times New Roman" w:cs="Times New Roman"/>
          <w:sz w:val="24"/>
          <w:szCs w:val="24"/>
        </w:rPr>
        <w:t>995  процедур</w:t>
      </w:r>
      <w:proofErr w:type="gramEnd"/>
    </w:p>
    <w:p w:rsidR="008406DF" w:rsidRPr="008406DF" w:rsidRDefault="008406DF" w:rsidP="008406DF">
      <w:pPr>
        <w:spacing w:after="0" w:line="240" w:lineRule="auto"/>
        <w:ind w:firstLine="708"/>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-Биоптрон - 2040 процедур</w:t>
      </w:r>
    </w:p>
    <w:p w:rsidR="008406DF" w:rsidRPr="008406DF" w:rsidRDefault="008406DF" w:rsidP="008406DF">
      <w:pPr>
        <w:spacing w:after="0" w:line="240" w:lineRule="auto"/>
        <w:ind w:firstLine="708"/>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 xml:space="preserve">-Ингаляции - </w:t>
      </w:r>
      <w:proofErr w:type="gramStart"/>
      <w:r w:rsidRPr="008406DF">
        <w:rPr>
          <w:rFonts w:ascii="Times New Roman" w:eastAsia="Calibri" w:hAnsi="Times New Roman" w:cs="Times New Roman"/>
          <w:sz w:val="24"/>
          <w:szCs w:val="24"/>
        </w:rPr>
        <w:t>10  процедур</w:t>
      </w:r>
      <w:proofErr w:type="gramEnd"/>
    </w:p>
    <w:p w:rsidR="008406DF" w:rsidRPr="008406DF" w:rsidRDefault="008406DF" w:rsidP="008406DF">
      <w:pPr>
        <w:spacing w:after="0" w:line="240" w:lineRule="auto"/>
        <w:ind w:firstLine="708"/>
        <w:jc w:val="both"/>
        <w:rPr>
          <w:rFonts w:ascii="Times New Roman" w:eastAsia="Calibri" w:hAnsi="Times New Roman" w:cs="Times New Roman"/>
          <w:sz w:val="24"/>
          <w:szCs w:val="24"/>
        </w:rPr>
      </w:pPr>
      <w:r w:rsidRPr="008406DF">
        <w:rPr>
          <w:rFonts w:ascii="Times New Roman" w:eastAsia="Calibri" w:hAnsi="Times New Roman" w:cs="Times New Roman"/>
          <w:sz w:val="24"/>
          <w:szCs w:val="24"/>
        </w:rPr>
        <w:t>-Ножные ванны - 64   процедур</w:t>
      </w:r>
    </w:p>
    <w:p w:rsidR="008406DF" w:rsidRPr="008406DF" w:rsidRDefault="008406DF" w:rsidP="008406DF">
      <w:pPr>
        <w:spacing w:after="0" w:line="240" w:lineRule="auto"/>
        <w:ind w:firstLine="708"/>
        <w:jc w:val="both"/>
        <w:rPr>
          <w:rFonts w:ascii="Times New Roman" w:eastAsia="Calibri" w:hAnsi="Times New Roman" w:cs="Times New Roman"/>
          <w:sz w:val="24"/>
          <w:szCs w:val="24"/>
        </w:rPr>
      </w:pPr>
    </w:p>
    <w:p w:rsidR="008406DF" w:rsidRPr="008406DF" w:rsidRDefault="008406DF" w:rsidP="008406DF">
      <w:pPr>
        <w:spacing w:after="0" w:line="240" w:lineRule="auto"/>
        <w:ind w:firstLine="708"/>
        <w:jc w:val="both"/>
        <w:rPr>
          <w:rFonts w:ascii="Times New Roman" w:eastAsia="Times New Roman" w:hAnsi="Times New Roman" w:cs="Times New Roman"/>
          <w:sz w:val="24"/>
          <w:szCs w:val="24"/>
        </w:rPr>
      </w:pPr>
      <w:r w:rsidRPr="008406DF">
        <w:rPr>
          <w:rFonts w:ascii="Times New Roman" w:eastAsia="Calibri" w:hAnsi="Times New Roman" w:cs="Times New Roman"/>
          <w:sz w:val="24"/>
          <w:szCs w:val="24"/>
        </w:rPr>
        <w:t>Всего прошло реабилитацию 648 детей. По структуре заболеваний за 2024 г. прошло детей с ДЦП – 54 ребенка (8,4%), дети с психическими заболеваниями – 294 (45,4%), задержка речевого развития – 195 (30,1%), ранняя помощь – 7 (1,1%), заболевания опорно-двигательного аппарата – 98 (15%).</w:t>
      </w:r>
      <w:r w:rsidRPr="008406DF">
        <w:rPr>
          <w:rFonts w:ascii="Times New Roman" w:eastAsia="Times New Roman" w:hAnsi="Times New Roman" w:cs="Times New Roman"/>
          <w:sz w:val="24"/>
          <w:szCs w:val="24"/>
        </w:rPr>
        <w:t xml:space="preserve"> </w:t>
      </w:r>
    </w:p>
    <w:p w:rsidR="008406DF" w:rsidRPr="008406DF" w:rsidRDefault="008406DF" w:rsidP="008406DF">
      <w:pPr>
        <w:spacing w:after="0" w:line="240" w:lineRule="auto"/>
        <w:ind w:firstLine="708"/>
        <w:jc w:val="both"/>
        <w:rPr>
          <w:rFonts w:ascii="Times New Roman" w:eastAsia="Times New Roman" w:hAnsi="Times New Roman" w:cs="Times New Roman"/>
          <w:sz w:val="24"/>
          <w:szCs w:val="24"/>
        </w:rPr>
      </w:pPr>
      <w:r w:rsidRPr="008406DF">
        <w:rPr>
          <w:rFonts w:ascii="Times New Roman" w:eastAsia="Times New Roman" w:hAnsi="Times New Roman" w:cs="Times New Roman"/>
          <w:sz w:val="24"/>
          <w:szCs w:val="24"/>
        </w:rPr>
        <w:t xml:space="preserve">Платных медицинских услуг оказано на сумму </w:t>
      </w:r>
      <w:proofErr w:type="gramStart"/>
      <w:r w:rsidRPr="008406DF">
        <w:rPr>
          <w:rFonts w:ascii="Times New Roman" w:eastAsia="Times New Roman" w:hAnsi="Times New Roman" w:cs="Times New Roman"/>
          <w:sz w:val="24"/>
          <w:szCs w:val="24"/>
        </w:rPr>
        <w:t>278  тысяч</w:t>
      </w:r>
      <w:proofErr w:type="gramEnd"/>
      <w:r w:rsidRPr="008406DF">
        <w:rPr>
          <w:rFonts w:ascii="Times New Roman" w:eastAsia="Times New Roman" w:hAnsi="Times New Roman" w:cs="Times New Roman"/>
          <w:sz w:val="24"/>
          <w:szCs w:val="24"/>
        </w:rPr>
        <w:t xml:space="preserve"> 310 рублей (2023г -226т.р.)</w:t>
      </w:r>
    </w:p>
    <w:p w:rsidR="008406DF" w:rsidRPr="008406DF" w:rsidRDefault="008406DF" w:rsidP="008406DF">
      <w:pPr>
        <w:spacing w:after="0" w:line="240" w:lineRule="auto"/>
        <w:ind w:firstLine="708"/>
        <w:jc w:val="both"/>
        <w:rPr>
          <w:rFonts w:ascii="Times New Roman" w:eastAsia="Times New Roman" w:hAnsi="Times New Roman" w:cs="Times New Roman"/>
          <w:sz w:val="24"/>
          <w:szCs w:val="24"/>
          <w:highlight w:val="yellow"/>
        </w:rPr>
      </w:pPr>
      <w:r w:rsidRPr="008406DF">
        <w:rPr>
          <w:rFonts w:ascii="Times New Roman" w:eastAsia="Times New Roman" w:hAnsi="Times New Roman" w:cs="Times New Roman"/>
          <w:sz w:val="24"/>
          <w:szCs w:val="24"/>
        </w:rPr>
        <w:t>Работа с медикаментами ведется в программе МИДЛ (Честный знак). Лекарственные препараты вносятся с помощью штрих-сканера, списание проводиться регистратором выбытия.</w:t>
      </w:r>
    </w:p>
    <w:p w:rsidR="008406DF" w:rsidRPr="008406DF" w:rsidRDefault="008406DF" w:rsidP="008406DF">
      <w:pPr>
        <w:spacing w:after="0" w:line="240" w:lineRule="auto"/>
        <w:ind w:firstLine="708"/>
        <w:jc w:val="both"/>
        <w:rPr>
          <w:rFonts w:ascii="Times New Roman" w:eastAsia="Times New Roman" w:hAnsi="Times New Roman" w:cs="Times New Roman"/>
          <w:sz w:val="24"/>
          <w:szCs w:val="24"/>
        </w:rPr>
      </w:pPr>
      <w:r w:rsidRPr="008406DF">
        <w:rPr>
          <w:rFonts w:ascii="Times New Roman" w:eastAsia="Times New Roman" w:hAnsi="Times New Roman" w:cs="Times New Roman"/>
          <w:sz w:val="24"/>
          <w:szCs w:val="24"/>
        </w:rPr>
        <w:t xml:space="preserve">Всего по центру за 2024 год платных услуг оказано </w:t>
      </w:r>
      <w:proofErr w:type="gramStart"/>
      <w:r w:rsidRPr="008406DF">
        <w:rPr>
          <w:rFonts w:ascii="Times New Roman" w:eastAsia="Times New Roman" w:hAnsi="Times New Roman" w:cs="Times New Roman"/>
          <w:sz w:val="24"/>
          <w:szCs w:val="24"/>
        </w:rPr>
        <w:t xml:space="preserve">на  </w:t>
      </w:r>
      <w:r w:rsidRPr="008406DF">
        <w:rPr>
          <w:rFonts w:ascii="Times New Roman" w:eastAsia="Times New Roman" w:hAnsi="Times New Roman" w:cs="Times New Roman"/>
          <w:b/>
          <w:sz w:val="24"/>
          <w:szCs w:val="24"/>
        </w:rPr>
        <w:t>611910</w:t>
      </w:r>
      <w:proofErr w:type="gramEnd"/>
      <w:r w:rsidRPr="008406DF">
        <w:rPr>
          <w:rFonts w:ascii="Times New Roman" w:eastAsia="Times New Roman" w:hAnsi="Times New Roman" w:cs="Times New Roman"/>
          <w:b/>
          <w:sz w:val="24"/>
          <w:szCs w:val="24"/>
        </w:rPr>
        <w:t xml:space="preserve"> рублей.</w:t>
      </w:r>
    </w:p>
    <w:p w:rsidR="008406DF" w:rsidRPr="008406DF" w:rsidRDefault="008406DF" w:rsidP="008406DF">
      <w:pPr>
        <w:spacing w:after="0" w:line="240" w:lineRule="auto"/>
        <w:jc w:val="both"/>
        <w:rPr>
          <w:rFonts w:ascii="Times New Roman" w:eastAsia="Calibri" w:hAnsi="Times New Roman" w:cs="Times New Roman"/>
          <w:sz w:val="24"/>
          <w:szCs w:val="28"/>
          <w:highlight w:val="yellow"/>
        </w:rPr>
      </w:pPr>
    </w:p>
    <w:p w:rsidR="008406DF" w:rsidRPr="008406DF" w:rsidRDefault="008406DF" w:rsidP="008406DF">
      <w:pPr>
        <w:spacing w:after="0" w:line="240" w:lineRule="auto"/>
        <w:ind w:firstLine="709"/>
        <w:jc w:val="both"/>
        <w:rPr>
          <w:rFonts w:ascii="Times New Roman" w:eastAsia="Calibri" w:hAnsi="Times New Roman" w:cs="Times New Roman"/>
          <w:b/>
          <w:sz w:val="28"/>
          <w:szCs w:val="28"/>
        </w:rPr>
      </w:pPr>
      <w:r w:rsidRPr="008406DF">
        <w:rPr>
          <w:rFonts w:ascii="Times New Roman" w:eastAsia="Calibri" w:hAnsi="Times New Roman" w:cs="Times New Roman"/>
          <w:b/>
          <w:sz w:val="28"/>
          <w:szCs w:val="28"/>
        </w:rPr>
        <w:t>Количество методических и информационных материалов, опубликованных в СМИ и Интернет-ресурсах</w:t>
      </w:r>
    </w:p>
    <w:p w:rsidR="008406DF" w:rsidRPr="008406DF" w:rsidRDefault="008406DF" w:rsidP="008406DF">
      <w:pPr>
        <w:spacing w:after="0" w:line="240" w:lineRule="auto"/>
        <w:ind w:firstLine="709"/>
        <w:jc w:val="both"/>
        <w:rPr>
          <w:rFonts w:ascii="Times New Roman" w:eastAsia="Calibri" w:hAnsi="Times New Roman" w:cs="Times New Roman"/>
          <w:sz w:val="24"/>
          <w:szCs w:val="28"/>
        </w:rPr>
      </w:pPr>
      <w:r w:rsidRPr="008406DF">
        <w:rPr>
          <w:rFonts w:ascii="Times New Roman" w:eastAsia="Calibri" w:hAnsi="Times New Roman" w:cs="Times New Roman"/>
          <w:sz w:val="24"/>
          <w:szCs w:val="28"/>
        </w:rPr>
        <w:t>За отчётный период размещено на сайте ГАУСО «РЦДПОВ «Солнышко» 38 сообщения, из них опубликованы на сайте МТЗ и СЗ РТ – 35, статьи в газете «Моя газета» - 4. Количество статей, а также напечатанных на сайте МТЗ и СЗ РТ осталось на уровне прошлых лет. Напечатали статью Чаллының «Солнышко» терекләндерү үзәгендә “Замана” театр коллективы кунакта булды в газете «Серебряный колокольчик». Круглый стол на тему "Социальное партнёрство муниципальных учреждений города в работе с детьми ОВЗ" с таким названием опубликовали статью на сайте Казанского федерального университета. Публикация «Профессия – соцработник» нашла свою признательность на страницах администрации города Набережные Челны.</w:t>
      </w:r>
    </w:p>
    <w:p w:rsidR="008406DF" w:rsidRPr="008406DF" w:rsidRDefault="008406DF" w:rsidP="008406DF">
      <w:pPr>
        <w:spacing w:after="0" w:line="240" w:lineRule="auto"/>
        <w:ind w:firstLine="709"/>
        <w:jc w:val="both"/>
        <w:rPr>
          <w:rFonts w:ascii="Times New Roman" w:eastAsia="Calibri" w:hAnsi="Times New Roman" w:cs="Times New Roman"/>
          <w:sz w:val="24"/>
          <w:szCs w:val="28"/>
        </w:rPr>
      </w:pPr>
      <w:r w:rsidRPr="008406DF">
        <w:rPr>
          <w:rFonts w:ascii="Times New Roman" w:eastAsia="Calibri" w:hAnsi="Times New Roman" w:cs="Times New Roman"/>
          <w:sz w:val="24"/>
          <w:szCs w:val="28"/>
        </w:rPr>
        <w:t>В 2025 году необходимо продолжить работу по распространению опыта центра и направить статьи о внедрении новых и инновационных технологий в реабилитационный процесс на сайт МТЗ и СЗ РТ, в республиканские и в местные издания.</w:t>
      </w:r>
    </w:p>
    <w:p w:rsidR="008406DF" w:rsidRPr="008406DF" w:rsidRDefault="008406DF" w:rsidP="008406DF">
      <w:pPr>
        <w:tabs>
          <w:tab w:val="left" w:pos="2700"/>
        </w:tabs>
        <w:spacing w:after="0" w:line="276" w:lineRule="auto"/>
        <w:rPr>
          <w:rFonts w:ascii="Times New Roman" w:eastAsia="Calibri" w:hAnsi="Times New Roman" w:cs="Times New Roman"/>
          <w:sz w:val="24"/>
          <w:szCs w:val="28"/>
        </w:rPr>
      </w:pPr>
    </w:p>
    <w:p w:rsidR="008406DF" w:rsidRPr="008406DF" w:rsidRDefault="008406DF" w:rsidP="008406DF">
      <w:pPr>
        <w:keepNext/>
        <w:keepLines/>
        <w:tabs>
          <w:tab w:val="left" w:pos="709"/>
          <w:tab w:val="left" w:pos="2775"/>
          <w:tab w:val="center" w:pos="4818"/>
        </w:tabs>
        <w:suppressAutoHyphens/>
        <w:spacing w:after="0" w:line="240" w:lineRule="auto"/>
        <w:jc w:val="center"/>
        <w:rPr>
          <w:rFonts w:ascii="Times New Roman" w:eastAsia="Times New Roman" w:hAnsi="Times New Roman" w:cs="Times New Roman"/>
          <w:b/>
          <w:sz w:val="28"/>
          <w:szCs w:val="28"/>
          <w:lang w:eastAsia="ru-RU"/>
        </w:rPr>
      </w:pPr>
      <w:r w:rsidRPr="008406DF">
        <w:rPr>
          <w:rFonts w:ascii="Times New Roman" w:eastAsia="Times New Roman" w:hAnsi="Times New Roman" w:cs="Times New Roman"/>
          <w:b/>
          <w:sz w:val="28"/>
          <w:szCs w:val="28"/>
          <w:lang w:eastAsia="ru-RU"/>
        </w:rPr>
        <w:lastRenderedPageBreak/>
        <w:t>Стратегическая цель работы на 2025 год</w:t>
      </w:r>
      <w:r w:rsidRPr="008406DF">
        <w:rPr>
          <w:rFonts w:ascii="Times New Roman" w:eastAsia="Times New Roman" w:hAnsi="Times New Roman" w:cs="Times New Roman"/>
          <w:b/>
          <w:sz w:val="28"/>
          <w:szCs w:val="28"/>
          <w:shd w:val="clear" w:color="auto" w:fill="FFFFFF"/>
          <w:lang w:eastAsia="ru-RU"/>
        </w:rPr>
        <w:t>:</w:t>
      </w:r>
    </w:p>
    <w:p w:rsidR="008406DF" w:rsidRPr="008406DF" w:rsidRDefault="008406DF" w:rsidP="008406DF">
      <w:pPr>
        <w:keepNext/>
        <w:keepLines/>
        <w:tabs>
          <w:tab w:val="left" w:pos="709"/>
          <w:tab w:val="left" w:pos="2775"/>
          <w:tab w:val="center" w:pos="4818"/>
        </w:tabs>
        <w:suppressAutoHyphens/>
        <w:spacing w:after="0" w:line="240" w:lineRule="auto"/>
        <w:jc w:val="both"/>
        <w:rPr>
          <w:rFonts w:ascii="Times New Roman" w:eastAsia="Times New Roman" w:hAnsi="Times New Roman" w:cs="Times New Roman"/>
          <w:sz w:val="24"/>
          <w:szCs w:val="24"/>
          <w:lang w:eastAsia="ru-RU"/>
        </w:rPr>
      </w:pPr>
      <w:r w:rsidRPr="008406DF">
        <w:rPr>
          <w:rFonts w:ascii="Times New Roman" w:eastAsia="Times New Roman" w:hAnsi="Times New Roman" w:cs="Times New Roman"/>
          <w:sz w:val="24"/>
          <w:szCs w:val="24"/>
          <w:lang w:eastAsia="ru-RU"/>
        </w:rPr>
        <w:tab/>
        <w:t>Для дальнейшей работы учреждения в режиме развития, внедрения современных технологий, обеспечения детям полноценного развития, повышения педагогического мастерства педагогов, ставим перед собой следующую цель на 2025 год:</w:t>
      </w:r>
    </w:p>
    <w:p w:rsidR="008406DF" w:rsidRPr="008406DF" w:rsidRDefault="008406DF" w:rsidP="008406DF">
      <w:pPr>
        <w:keepNext/>
        <w:keepLines/>
        <w:tabs>
          <w:tab w:val="left" w:pos="709"/>
          <w:tab w:val="left" w:pos="2775"/>
          <w:tab w:val="center" w:pos="4818"/>
        </w:tabs>
        <w:suppressAutoHyphens/>
        <w:spacing w:after="0" w:line="240" w:lineRule="auto"/>
        <w:jc w:val="both"/>
        <w:rPr>
          <w:rFonts w:ascii="Times New Roman" w:eastAsia="Times New Roman" w:hAnsi="Times New Roman" w:cs="Times New Roman"/>
          <w:sz w:val="24"/>
          <w:szCs w:val="24"/>
          <w:lang w:eastAsia="ru-RU"/>
        </w:rPr>
      </w:pPr>
      <w:r w:rsidRPr="008406DF">
        <w:rPr>
          <w:rFonts w:ascii="Times New Roman" w:eastAsia="Times New Roman" w:hAnsi="Times New Roman" w:cs="Times New Roman"/>
          <w:sz w:val="24"/>
          <w:szCs w:val="24"/>
          <w:lang w:eastAsia="ru-RU"/>
        </w:rPr>
        <w:t xml:space="preserve"> Создание качественного образовательного пространства, способствующего развитию и самореализации через активное взаимодействие всех участников реабилитационного процесса и через социальное партнёрство. </w:t>
      </w:r>
    </w:p>
    <w:p w:rsidR="008406DF" w:rsidRPr="008406DF" w:rsidRDefault="008406DF" w:rsidP="008406DF">
      <w:pPr>
        <w:keepNext/>
        <w:keepLines/>
        <w:tabs>
          <w:tab w:val="left" w:pos="709"/>
          <w:tab w:val="left" w:pos="2775"/>
          <w:tab w:val="center" w:pos="4818"/>
        </w:tabs>
        <w:suppressAutoHyphens/>
        <w:spacing w:after="0" w:line="240" w:lineRule="auto"/>
        <w:jc w:val="both"/>
        <w:rPr>
          <w:rFonts w:ascii="Times New Roman" w:eastAsia="Times New Roman" w:hAnsi="Times New Roman" w:cs="Times New Roman"/>
          <w:sz w:val="24"/>
          <w:szCs w:val="24"/>
          <w:lang w:eastAsia="ru-RU"/>
        </w:rPr>
      </w:pPr>
    </w:p>
    <w:p w:rsidR="008406DF" w:rsidRPr="008406DF" w:rsidRDefault="008406DF" w:rsidP="008406DF">
      <w:pPr>
        <w:keepNext/>
        <w:keepLines/>
        <w:tabs>
          <w:tab w:val="left" w:pos="709"/>
          <w:tab w:val="left" w:pos="2775"/>
          <w:tab w:val="center" w:pos="4818"/>
        </w:tabs>
        <w:suppressAutoHyphens/>
        <w:spacing w:after="0" w:line="240" w:lineRule="auto"/>
        <w:jc w:val="both"/>
        <w:rPr>
          <w:rFonts w:ascii="Times New Roman" w:eastAsia="Times New Roman" w:hAnsi="Times New Roman" w:cs="Times New Roman"/>
          <w:b/>
          <w:sz w:val="24"/>
          <w:szCs w:val="24"/>
          <w:lang w:eastAsia="ru-RU"/>
        </w:rPr>
      </w:pPr>
      <w:r w:rsidRPr="008406DF">
        <w:rPr>
          <w:rFonts w:ascii="Times New Roman" w:eastAsia="Times New Roman" w:hAnsi="Times New Roman" w:cs="Times New Roman"/>
          <w:sz w:val="24"/>
          <w:szCs w:val="24"/>
          <w:lang w:eastAsia="ru-RU"/>
        </w:rPr>
        <w:tab/>
      </w:r>
      <w:r w:rsidRPr="008406DF">
        <w:rPr>
          <w:rFonts w:ascii="Times New Roman" w:eastAsia="Times New Roman" w:hAnsi="Times New Roman" w:cs="Times New Roman"/>
          <w:b/>
          <w:sz w:val="24"/>
          <w:szCs w:val="24"/>
          <w:lang w:eastAsia="ru-RU"/>
        </w:rPr>
        <w:t xml:space="preserve">Основные задачи работы: </w:t>
      </w:r>
    </w:p>
    <w:p w:rsidR="008406DF" w:rsidRPr="008406DF" w:rsidRDefault="008406DF" w:rsidP="008406DF">
      <w:pPr>
        <w:keepNext/>
        <w:keepLines/>
        <w:tabs>
          <w:tab w:val="left" w:pos="709"/>
          <w:tab w:val="left" w:pos="2775"/>
          <w:tab w:val="center" w:pos="4818"/>
        </w:tabs>
        <w:suppressAutoHyphens/>
        <w:spacing w:after="0" w:line="240" w:lineRule="auto"/>
        <w:jc w:val="both"/>
        <w:rPr>
          <w:rFonts w:ascii="Times New Roman" w:eastAsia="Times New Roman" w:hAnsi="Times New Roman" w:cs="Times New Roman"/>
          <w:sz w:val="24"/>
          <w:szCs w:val="24"/>
          <w:lang w:eastAsia="ru-RU"/>
        </w:rPr>
      </w:pPr>
    </w:p>
    <w:p w:rsidR="008406DF" w:rsidRPr="008406DF" w:rsidRDefault="008406DF" w:rsidP="008406DF">
      <w:pPr>
        <w:keepNext/>
        <w:keepLines/>
        <w:tabs>
          <w:tab w:val="left" w:pos="709"/>
          <w:tab w:val="left" w:pos="2775"/>
          <w:tab w:val="center" w:pos="4818"/>
        </w:tabs>
        <w:suppressAutoHyphens/>
        <w:spacing w:after="0" w:line="240" w:lineRule="auto"/>
        <w:jc w:val="both"/>
        <w:rPr>
          <w:rFonts w:ascii="Times New Roman" w:eastAsia="Times New Roman" w:hAnsi="Times New Roman" w:cs="Times New Roman"/>
          <w:sz w:val="24"/>
          <w:szCs w:val="24"/>
          <w:lang w:eastAsia="ru-RU"/>
        </w:rPr>
      </w:pPr>
      <w:r w:rsidRPr="008406DF">
        <w:rPr>
          <w:rFonts w:ascii="Times New Roman" w:eastAsia="Times New Roman" w:hAnsi="Times New Roman" w:cs="Times New Roman"/>
          <w:sz w:val="24"/>
          <w:szCs w:val="24"/>
          <w:lang w:eastAsia="ru-RU"/>
        </w:rPr>
        <w:t xml:space="preserve">   1. Сохранение и укрепление здоровья детей, обеспечение физической и психической безопасности через совершенствование взаимодействия коллектива учреждения и семьи.</w:t>
      </w:r>
    </w:p>
    <w:p w:rsidR="008406DF" w:rsidRPr="008406DF" w:rsidRDefault="008406DF" w:rsidP="008406DF">
      <w:pPr>
        <w:keepNext/>
        <w:keepLines/>
        <w:tabs>
          <w:tab w:val="left" w:pos="709"/>
          <w:tab w:val="left" w:pos="2775"/>
          <w:tab w:val="center" w:pos="4818"/>
        </w:tabs>
        <w:suppressAutoHyphens/>
        <w:spacing w:after="0" w:line="240" w:lineRule="auto"/>
        <w:jc w:val="both"/>
        <w:rPr>
          <w:rFonts w:ascii="Times New Roman" w:eastAsia="Times New Roman" w:hAnsi="Times New Roman" w:cs="Times New Roman"/>
          <w:sz w:val="24"/>
          <w:szCs w:val="24"/>
          <w:lang w:eastAsia="ru-RU"/>
        </w:rPr>
      </w:pPr>
      <w:r w:rsidRPr="008406DF">
        <w:rPr>
          <w:rFonts w:ascii="Times New Roman" w:eastAsia="Times New Roman" w:hAnsi="Times New Roman" w:cs="Times New Roman"/>
          <w:sz w:val="24"/>
          <w:szCs w:val="24"/>
          <w:lang w:eastAsia="ru-RU"/>
        </w:rPr>
        <w:t>2.</w:t>
      </w:r>
      <w:r w:rsidRPr="008406DF">
        <w:rPr>
          <w:rFonts w:ascii="Times New Roman" w:eastAsia="Times New Roman" w:hAnsi="Times New Roman" w:cs="Times New Roman"/>
          <w:sz w:val="24"/>
          <w:szCs w:val="24"/>
          <w:lang w:eastAsia="ru-RU"/>
        </w:rPr>
        <w:tab/>
        <w:t xml:space="preserve">Воспитывать духовно-нравственные ценности, чувство уважения к Защитникам Отечества прошлого и настоящего. </w:t>
      </w:r>
    </w:p>
    <w:p w:rsidR="008406DF" w:rsidRPr="008406DF" w:rsidRDefault="008406DF" w:rsidP="008406DF">
      <w:pPr>
        <w:keepNext/>
        <w:keepLines/>
        <w:tabs>
          <w:tab w:val="left" w:pos="709"/>
          <w:tab w:val="left" w:pos="2775"/>
          <w:tab w:val="center" w:pos="4818"/>
        </w:tabs>
        <w:suppressAutoHyphens/>
        <w:spacing w:after="0" w:line="240" w:lineRule="auto"/>
        <w:jc w:val="both"/>
        <w:rPr>
          <w:rFonts w:ascii="Times New Roman" w:eastAsia="Times New Roman" w:hAnsi="Times New Roman" w:cs="Times New Roman"/>
          <w:sz w:val="24"/>
          <w:szCs w:val="24"/>
          <w:lang w:eastAsia="ru-RU"/>
        </w:rPr>
      </w:pPr>
      <w:r w:rsidRPr="008406DF">
        <w:rPr>
          <w:rFonts w:ascii="Times New Roman" w:eastAsia="Times New Roman" w:hAnsi="Times New Roman" w:cs="Times New Roman"/>
          <w:sz w:val="24"/>
          <w:szCs w:val="24"/>
          <w:lang w:eastAsia="ru-RU"/>
        </w:rPr>
        <w:t>3.</w:t>
      </w:r>
      <w:r w:rsidRPr="008406DF">
        <w:rPr>
          <w:rFonts w:ascii="Times New Roman" w:eastAsia="Times New Roman" w:hAnsi="Times New Roman" w:cs="Times New Roman"/>
          <w:sz w:val="24"/>
          <w:szCs w:val="24"/>
          <w:lang w:eastAsia="ru-RU"/>
        </w:rPr>
        <w:tab/>
        <w:t>Повышать профессиональное мастерство специалистов центра с ориентацией на применение новых инновационных технологий для достижения оптимальных результатов, развития индивидуальных способностей и творческого потенциала каждого ребенка.</w:t>
      </w:r>
    </w:p>
    <w:p w:rsidR="008406DF" w:rsidRPr="008406DF" w:rsidRDefault="008406DF" w:rsidP="008406DF">
      <w:pPr>
        <w:keepNext/>
        <w:keepLines/>
        <w:tabs>
          <w:tab w:val="left" w:pos="709"/>
          <w:tab w:val="left" w:pos="2775"/>
          <w:tab w:val="center" w:pos="4818"/>
        </w:tabs>
        <w:suppressAutoHyphens/>
        <w:spacing w:after="0" w:line="240" w:lineRule="auto"/>
        <w:jc w:val="both"/>
        <w:rPr>
          <w:rFonts w:ascii="Times New Roman" w:eastAsia="Times New Roman" w:hAnsi="Times New Roman" w:cs="Times New Roman"/>
          <w:sz w:val="24"/>
          <w:szCs w:val="24"/>
          <w:lang w:eastAsia="ru-RU"/>
        </w:rPr>
      </w:pPr>
      <w:r w:rsidRPr="008406DF">
        <w:rPr>
          <w:rFonts w:ascii="Times New Roman" w:eastAsia="Times New Roman" w:hAnsi="Times New Roman" w:cs="Times New Roman"/>
          <w:sz w:val="24"/>
          <w:szCs w:val="24"/>
          <w:lang w:eastAsia="ru-RU"/>
        </w:rPr>
        <w:t>4.</w:t>
      </w:r>
      <w:r w:rsidRPr="008406DF">
        <w:rPr>
          <w:rFonts w:ascii="Times New Roman" w:eastAsia="Times New Roman" w:hAnsi="Times New Roman" w:cs="Times New Roman"/>
          <w:sz w:val="24"/>
          <w:szCs w:val="24"/>
          <w:lang w:eastAsia="ru-RU"/>
        </w:rPr>
        <w:tab/>
        <w:t>Продолжить организацию мероприятий по профессиональной ориентации несовершеннолетних, направленных на развитие у детей позитивных установок к разным видам рабочих профессий, профессиональных компетенций актуальных для города и республики.</w:t>
      </w:r>
    </w:p>
    <w:p w:rsidR="008406DF" w:rsidRPr="008406DF" w:rsidRDefault="008406DF" w:rsidP="008406DF">
      <w:pPr>
        <w:keepNext/>
        <w:keepLines/>
        <w:tabs>
          <w:tab w:val="left" w:pos="709"/>
          <w:tab w:val="left" w:pos="2775"/>
          <w:tab w:val="center" w:pos="4818"/>
        </w:tabs>
        <w:suppressAutoHyphens/>
        <w:spacing w:after="0" w:line="240" w:lineRule="auto"/>
        <w:jc w:val="both"/>
        <w:rPr>
          <w:rFonts w:ascii="Times New Roman" w:eastAsia="Times New Roman" w:hAnsi="Times New Roman" w:cs="Times New Roman"/>
          <w:sz w:val="24"/>
          <w:szCs w:val="24"/>
          <w:lang w:eastAsia="ru-RU"/>
        </w:rPr>
      </w:pPr>
      <w:r w:rsidRPr="008406DF">
        <w:rPr>
          <w:rFonts w:ascii="Times New Roman" w:eastAsia="Times New Roman" w:hAnsi="Times New Roman" w:cs="Times New Roman"/>
          <w:sz w:val="24"/>
          <w:szCs w:val="24"/>
          <w:lang w:eastAsia="ru-RU"/>
        </w:rPr>
        <w:t>5.</w:t>
      </w:r>
      <w:r w:rsidRPr="008406DF">
        <w:rPr>
          <w:rFonts w:ascii="Times New Roman" w:eastAsia="Times New Roman" w:hAnsi="Times New Roman" w:cs="Times New Roman"/>
          <w:sz w:val="24"/>
          <w:szCs w:val="24"/>
          <w:lang w:eastAsia="ru-RU"/>
        </w:rPr>
        <w:tab/>
        <w:t>Продолжить работу по выполнению плана мероприятий по развитию ранней помощи детям и их семьям в субъектах Российской Федерации.</w:t>
      </w:r>
    </w:p>
    <w:p w:rsidR="008406DF" w:rsidRPr="008406DF" w:rsidRDefault="008406DF" w:rsidP="008406DF">
      <w:pPr>
        <w:keepNext/>
        <w:keepLines/>
        <w:tabs>
          <w:tab w:val="left" w:pos="709"/>
          <w:tab w:val="left" w:pos="2775"/>
          <w:tab w:val="center" w:pos="4818"/>
        </w:tabs>
        <w:suppressAutoHyphens/>
        <w:spacing w:after="0" w:line="240" w:lineRule="auto"/>
        <w:jc w:val="both"/>
        <w:rPr>
          <w:rFonts w:ascii="Calibri" w:eastAsia="Calibri" w:hAnsi="Calibri" w:cs="Times New Roman"/>
          <w:b/>
          <w:bCs/>
          <w:iCs/>
          <w:sz w:val="20"/>
        </w:rPr>
      </w:pPr>
      <w:r w:rsidRPr="008406DF">
        <w:rPr>
          <w:rFonts w:ascii="Times New Roman" w:eastAsia="Times New Roman" w:hAnsi="Times New Roman" w:cs="Times New Roman"/>
          <w:sz w:val="24"/>
          <w:szCs w:val="24"/>
          <w:lang w:eastAsia="ru-RU"/>
        </w:rPr>
        <w:t>6.</w:t>
      </w:r>
      <w:r w:rsidRPr="008406DF">
        <w:rPr>
          <w:rFonts w:ascii="Times New Roman" w:eastAsia="Times New Roman" w:hAnsi="Times New Roman" w:cs="Times New Roman"/>
          <w:sz w:val="24"/>
          <w:szCs w:val="24"/>
          <w:lang w:eastAsia="ru-RU"/>
        </w:rPr>
        <w:tab/>
        <w:t>Продолжить укрепление материально-технической базы учреждения.</w:t>
      </w:r>
    </w:p>
    <w:p w:rsidR="008406DF" w:rsidRPr="008406DF" w:rsidRDefault="008406DF" w:rsidP="008406DF">
      <w:pPr>
        <w:shd w:val="clear" w:color="auto" w:fill="FFFFFF"/>
        <w:spacing w:after="360" w:line="240" w:lineRule="auto"/>
        <w:jc w:val="both"/>
        <w:rPr>
          <w:rFonts w:ascii="Calibri" w:eastAsia="Calibri" w:hAnsi="Calibri" w:cs="Times New Roman"/>
          <w:b/>
          <w:bCs/>
          <w:iCs/>
          <w:sz w:val="20"/>
          <w:highlight w:val="yellow"/>
        </w:rPr>
      </w:pPr>
    </w:p>
    <w:p w:rsidR="008406DF" w:rsidRPr="008406DF" w:rsidRDefault="008406DF" w:rsidP="008406DF">
      <w:pPr>
        <w:shd w:val="clear" w:color="auto" w:fill="FFFFFF"/>
        <w:spacing w:after="360" w:line="240" w:lineRule="auto"/>
        <w:jc w:val="both"/>
        <w:rPr>
          <w:rFonts w:ascii="Calibri" w:eastAsia="Calibri" w:hAnsi="Calibri" w:cs="Times New Roman"/>
          <w:b/>
          <w:bCs/>
          <w:iCs/>
          <w:sz w:val="20"/>
          <w:highlight w:val="yellow"/>
        </w:rPr>
      </w:pPr>
    </w:p>
    <w:p w:rsidR="008406DF" w:rsidRPr="008406DF" w:rsidRDefault="008406DF" w:rsidP="008406DF">
      <w:pPr>
        <w:shd w:val="clear" w:color="auto" w:fill="FFFFFF"/>
        <w:spacing w:after="360" w:line="240" w:lineRule="auto"/>
        <w:jc w:val="both"/>
        <w:rPr>
          <w:rFonts w:ascii="Calibri" w:eastAsia="Calibri" w:hAnsi="Calibri" w:cs="Times New Roman"/>
          <w:b/>
          <w:bCs/>
          <w:iCs/>
          <w:sz w:val="20"/>
          <w:highlight w:val="yellow"/>
        </w:rPr>
      </w:pPr>
    </w:p>
    <w:p w:rsidR="008406DF" w:rsidRPr="008406DF" w:rsidRDefault="008406DF" w:rsidP="008406DF">
      <w:pPr>
        <w:shd w:val="clear" w:color="auto" w:fill="FFFFFF"/>
        <w:spacing w:after="360" w:line="240" w:lineRule="auto"/>
        <w:jc w:val="both"/>
        <w:rPr>
          <w:rFonts w:ascii="Calibri" w:eastAsia="Calibri" w:hAnsi="Calibri" w:cs="Times New Roman"/>
          <w:b/>
          <w:bCs/>
          <w:iCs/>
          <w:sz w:val="20"/>
          <w:highlight w:val="yellow"/>
        </w:rPr>
      </w:pPr>
    </w:p>
    <w:p w:rsidR="008406DF" w:rsidRPr="008406DF" w:rsidRDefault="008406DF" w:rsidP="008406DF">
      <w:pPr>
        <w:shd w:val="clear" w:color="auto" w:fill="FFFFFF"/>
        <w:spacing w:after="360" w:line="240" w:lineRule="auto"/>
        <w:jc w:val="both"/>
        <w:rPr>
          <w:rFonts w:ascii="Calibri" w:eastAsia="Calibri" w:hAnsi="Calibri" w:cs="Times New Roman"/>
          <w:b/>
          <w:bCs/>
          <w:iCs/>
          <w:sz w:val="20"/>
          <w:highlight w:val="yellow"/>
        </w:rPr>
      </w:pPr>
    </w:p>
    <w:p w:rsidR="008406DF" w:rsidRPr="008406DF" w:rsidRDefault="008406DF" w:rsidP="008406DF">
      <w:pPr>
        <w:shd w:val="clear" w:color="auto" w:fill="FFFFFF"/>
        <w:spacing w:after="360" w:line="240" w:lineRule="auto"/>
        <w:jc w:val="both"/>
        <w:rPr>
          <w:rFonts w:ascii="Calibri" w:eastAsia="Calibri" w:hAnsi="Calibri" w:cs="Times New Roman"/>
          <w:b/>
          <w:bCs/>
          <w:iCs/>
          <w:sz w:val="20"/>
          <w:highlight w:val="yellow"/>
        </w:rPr>
      </w:pPr>
    </w:p>
    <w:p w:rsidR="00304DC5" w:rsidRDefault="00304DC5">
      <w:bookmarkStart w:id="0" w:name="_GoBack"/>
      <w:bookmarkEnd w:id="0"/>
    </w:p>
    <w:sectPr w:rsidR="00304DC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F1549D"/>
    <w:multiLevelType w:val="multilevel"/>
    <w:tmpl w:val="D7A21992"/>
    <w:lvl w:ilvl="0">
      <w:start w:val="1"/>
      <w:numFmt w:val="decimal"/>
      <w:lvlText w:val="%1."/>
      <w:lvlJc w:val="left"/>
      <w:pPr>
        <w:ind w:left="720" w:hanging="360"/>
      </w:pPr>
      <w:rPr>
        <w:rFonts w:hint="default"/>
      </w:rPr>
    </w:lvl>
    <w:lvl w:ilvl="1">
      <w:start w:val="1"/>
      <w:numFmt w:val="decimal"/>
      <w:isLgl/>
      <w:lvlText w:val="%1.%2."/>
      <w:lvlJc w:val="left"/>
      <w:pPr>
        <w:ind w:left="1145" w:hanging="72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 w15:restartNumberingAfterBreak="0">
    <w:nsid w:val="25304BB1"/>
    <w:multiLevelType w:val="hybridMultilevel"/>
    <w:tmpl w:val="1498683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3ADD6B23"/>
    <w:multiLevelType w:val="hybridMultilevel"/>
    <w:tmpl w:val="E6DC1E68"/>
    <w:lvl w:ilvl="0" w:tplc="04190001">
      <w:start w:val="1"/>
      <w:numFmt w:val="bullet"/>
      <w:lvlText w:val=""/>
      <w:lvlJc w:val="left"/>
      <w:pPr>
        <w:ind w:left="153" w:hanging="360"/>
      </w:pPr>
      <w:rPr>
        <w:rFonts w:ascii="Symbol" w:hAnsi="Symbol" w:hint="default"/>
      </w:rPr>
    </w:lvl>
    <w:lvl w:ilvl="1" w:tplc="04190003" w:tentative="1">
      <w:start w:val="1"/>
      <w:numFmt w:val="bullet"/>
      <w:lvlText w:val="o"/>
      <w:lvlJc w:val="left"/>
      <w:pPr>
        <w:ind w:left="873" w:hanging="360"/>
      </w:pPr>
      <w:rPr>
        <w:rFonts w:ascii="Courier New" w:hAnsi="Courier New" w:cs="Courier New" w:hint="default"/>
      </w:rPr>
    </w:lvl>
    <w:lvl w:ilvl="2" w:tplc="04190005" w:tentative="1">
      <w:start w:val="1"/>
      <w:numFmt w:val="bullet"/>
      <w:lvlText w:val=""/>
      <w:lvlJc w:val="left"/>
      <w:pPr>
        <w:ind w:left="1593" w:hanging="360"/>
      </w:pPr>
      <w:rPr>
        <w:rFonts w:ascii="Wingdings" w:hAnsi="Wingdings" w:hint="default"/>
      </w:rPr>
    </w:lvl>
    <w:lvl w:ilvl="3" w:tplc="04190001" w:tentative="1">
      <w:start w:val="1"/>
      <w:numFmt w:val="bullet"/>
      <w:lvlText w:val=""/>
      <w:lvlJc w:val="left"/>
      <w:pPr>
        <w:ind w:left="2313" w:hanging="360"/>
      </w:pPr>
      <w:rPr>
        <w:rFonts w:ascii="Symbol" w:hAnsi="Symbol" w:hint="default"/>
      </w:rPr>
    </w:lvl>
    <w:lvl w:ilvl="4" w:tplc="04190003" w:tentative="1">
      <w:start w:val="1"/>
      <w:numFmt w:val="bullet"/>
      <w:lvlText w:val="o"/>
      <w:lvlJc w:val="left"/>
      <w:pPr>
        <w:ind w:left="3033" w:hanging="360"/>
      </w:pPr>
      <w:rPr>
        <w:rFonts w:ascii="Courier New" w:hAnsi="Courier New" w:cs="Courier New" w:hint="default"/>
      </w:rPr>
    </w:lvl>
    <w:lvl w:ilvl="5" w:tplc="04190005" w:tentative="1">
      <w:start w:val="1"/>
      <w:numFmt w:val="bullet"/>
      <w:lvlText w:val=""/>
      <w:lvlJc w:val="left"/>
      <w:pPr>
        <w:ind w:left="3753" w:hanging="360"/>
      </w:pPr>
      <w:rPr>
        <w:rFonts w:ascii="Wingdings" w:hAnsi="Wingdings" w:hint="default"/>
      </w:rPr>
    </w:lvl>
    <w:lvl w:ilvl="6" w:tplc="04190001" w:tentative="1">
      <w:start w:val="1"/>
      <w:numFmt w:val="bullet"/>
      <w:lvlText w:val=""/>
      <w:lvlJc w:val="left"/>
      <w:pPr>
        <w:ind w:left="4473" w:hanging="360"/>
      </w:pPr>
      <w:rPr>
        <w:rFonts w:ascii="Symbol" w:hAnsi="Symbol" w:hint="default"/>
      </w:rPr>
    </w:lvl>
    <w:lvl w:ilvl="7" w:tplc="04190003" w:tentative="1">
      <w:start w:val="1"/>
      <w:numFmt w:val="bullet"/>
      <w:lvlText w:val="o"/>
      <w:lvlJc w:val="left"/>
      <w:pPr>
        <w:ind w:left="5193" w:hanging="360"/>
      </w:pPr>
      <w:rPr>
        <w:rFonts w:ascii="Courier New" w:hAnsi="Courier New" w:cs="Courier New" w:hint="default"/>
      </w:rPr>
    </w:lvl>
    <w:lvl w:ilvl="8" w:tplc="04190005" w:tentative="1">
      <w:start w:val="1"/>
      <w:numFmt w:val="bullet"/>
      <w:lvlText w:val=""/>
      <w:lvlJc w:val="left"/>
      <w:pPr>
        <w:ind w:left="5913" w:hanging="360"/>
      </w:pPr>
      <w:rPr>
        <w:rFonts w:ascii="Wingdings" w:hAnsi="Wingdings" w:hint="default"/>
      </w:rPr>
    </w:lvl>
  </w:abstractNum>
  <w:abstractNum w:abstractNumId="3" w15:restartNumberingAfterBreak="0">
    <w:nsid w:val="58341D68"/>
    <w:multiLevelType w:val="hybridMultilevel"/>
    <w:tmpl w:val="9966889C"/>
    <w:lvl w:ilvl="0" w:tplc="0419000D">
      <w:start w:val="1"/>
      <w:numFmt w:val="bullet"/>
      <w:lvlText w:val=""/>
      <w:lvlJc w:val="left"/>
      <w:pPr>
        <w:ind w:left="1140" w:hanging="360"/>
      </w:pPr>
      <w:rPr>
        <w:rFonts w:ascii="Wingdings" w:hAnsi="Wingdings" w:hint="default"/>
      </w:rPr>
    </w:lvl>
    <w:lvl w:ilvl="1" w:tplc="04190003" w:tentative="1">
      <w:start w:val="1"/>
      <w:numFmt w:val="bullet"/>
      <w:lvlText w:val="o"/>
      <w:lvlJc w:val="left"/>
      <w:pPr>
        <w:ind w:left="1860" w:hanging="360"/>
      </w:pPr>
      <w:rPr>
        <w:rFonts w:ascii="Courier New" w:hAnsi="Courier New" w:cs="Courier New" w:hint="default"/>
      </w:rPr>
    </w:lvl>
    <w:lvl w:ilvl="2" w:tplc="04190005" w:tentative="1">
      <w:start w:val="1"/>
      <w:numFmt w:val="bullet"/>
      <w:lvlText w:val=""/>
      <w:lvlJc w:val="left"/>
      <w:pPr>
        <w:ind w:left="2580" w:hanging="360"/>
      </w:pPr>
      <w:rPr>
        <w:rFonts w:ascii="Wingdings" w:hAnsi="Wingdings" w:hint="default"/>
      </w:rPr>
    </w:lvl>
    <w:lvl w:ilvl="3" w:tplc="04190001" w:tentative="1">
      <w:start w:val="1"/>
      <w:numFmt w:val="bullet"/>
      <w:lvlText w:val=""/>
      <w:lvlJc w:val="left"/>
      <w:pPr>
        <w:ind w:left="3300" w:hanging="360"/>
      </w:pPr>
      <w:rPr>
        <w:rFonts w:ascii="Symbol" w:hAnsi="Symbol" w:hint="default"/>
      </w:rPr>
    </w:lvl>
    <w:lvl w:ilvl="4" w:tplc="04190003" w:tentative="1">
      <w:start w:val="1"/>
      <w:numFmt w:val="bullet"/>
      <w:lvlText w:val="o"/>
      <w:lvlJc w:val="left"/>
      <w:pPr>
        <w:ind w:left="4020" w:hanging="360"/>
      </w:pPr>
      <w:rPr>
        <w:rFonts w:ascii="Courier New" w:hAnsi="Courier New" w:cs="Courier New" w:hint="default"/>
      </w:rPr>
    </w:lvl>
    <w:lvl w:ilvl="5" w:tplc="04190005" w:tentative="1">
      <w:start w:val="1"/>
      <w:numFmt w:val="bullet"/>
      <w:lvlText w:val=""/>
      <w:lvlJc w:val="left"/>
      <w:pPr>
        <w:ind w:left="4740" w:hanging="360"/>
      </w:pPr>
      <w:rPr>
        <w:rFonts w:ascii="Wingdings" w:hAnsi="Wingdings" w:hint="default"/>
      </w:rPr>
    </w:lvl>
    <w:lvl w:ilvl="6" w:tplc="04190001" w:tentative="1">
      <w:start w:val="1"/>
      <w:numFmt w:val="bullet"/>
      <w:lvlText w:val=""/>
      <w:lvlJc w:val="left"/>
      <w:pPr>
        <w:ind w:left="5460" w:hanging="360"/>
      </w:pPr>
      <w:rPr>
        <w:rFonts w:ascii="Symbol" w:hAnsi="Symbol" w:hint="default"/>
      </w:rPr>
    </w:lvl>
    <w:lvl w:ilvl="7" w:tplc="04190003" w:tentative="1">
      <w:start w:val="1"/>
      <w:numFmt w:val="bullet"/>
      <w:lvlText w:val="o"/>
      <w:lvlJc w:val="left"/>
      <w:pPr>
        <w:ind w:left="6180" w:hanging="360"/>
      </w:pPr>
      <w:rPr>
        <w:rFonts w:ascii="Courier New" w:hAnsi="Courier New" w:cs="Courier New" w:hint="default"/>
      </w:rPr>
    </w:lvl>
    <w:lvl w:ilvl="8" w:tplc="04190005" w:tentative="1">
      <w:start w:val="1"/>
      <w:numFmt w:val="bullet"/>
      <w:lvlText w:val=""/>
      <w:lvlJc w:val="left"/>
      <w:pPr>
        <w:ind w:left="6900" w:hanging="360"/>
      </w:pPr>
      <w:rPr>
        <w:rFonts w:ascii="Wingdings" w:hAnsi="Wingdings" w:hint="default"/>
      </w:rPr>
    </w:lvl>
  </w:abstractNum>
  <w:abstractNum w:abstractNumId="4" w15:restartNumberingAfterBreak="0">
    <w:nsid w:val="5C0205F0"/>
    <w:multiLevelType w:val="multilevel"/>
    <w:tmpl w:val="D6D8A426"/>
    <w:lvl w:ilvl="0">
      <w:start w:val="1"/>
      <w:numFmt w:val="bullet"/>
      <w:lvlText w:val=""/>
      <w:lvlJc w:val="left"/>
      <w:pPr>
        <w:ind w:left="720" w:hanging="360"/>
      </w:pPr>
      <w:rPr>
        <w:rFonts w:ascii="Symbol" w:hAnsi="Symbol" w:cs="Symbol" w:hint="default"/>
        <w:sz w:val="28"/>
      </w:rPr>
    </w:lvl>
    <w:lvl w:ilvl="1">
      <w:start w:val="1"/>
      <w:numFmt w:val="decimal"/>
      <w:lvlText w:val="%2."/>
      <w:lvlJc w:val="left"/>
      <w:pPr>
        <w:ind w:left="1211"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
    <w:abstractNumId w:val="3"/>
  </w:num>
  <w:num w:numId="2">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4D24"/>
    <w:rsid w:val="00304DC5"/>
    <w:rsid w:val="008406DF"/>
    <w:rsid w:val="00994D2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764C8E3-47D0-438A-8A0F-BA3D113086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5">
    <w:name w:val="Сетка таблицы5"/>
    <w:basedOn w:val="a1"/>
    <w:next w:val="a3"/>
    <w:uiPriority w:val="39"/>
    <w:rsid w:val="008406DF"/>
    <w:pPr>
      <w:spacing w:after="0" w:line="240" w:lineRule="auto"/>
    </w:pPr>
    <w:rPr>
      <w:rFonts w:ascii="Calibri" w:eastAsia="Calibri" w:hAnsi="Calibri" w:cs="Times New Roman"/>
      <w:sz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
    <w:name w:val="Сетка таблицы11"/>
    <w:basedOn w:val="a1"/>
    <w:next w:val="a3"/>
    <w:uiPriority w:val="39"/>
    <w:rsid w:val="008406DF"/>
    <w:pPr>
      <w:spacing w:after="0" w:line="240" w:lineRule="auto"/>
    </w:pPr>
    <w:rPr>
      <w:sz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
    <w:name w:val="Сетка таблицы6"/>
    <w:basedOn w:val="a1"/>
    <w:next w:val="a3"/>
    <w:uiPriority w:val="59"/>
    <w:rsid w:val="008406D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
    <w:name w:val="Сетка таблицы61"/>
    <w:basedOn w:val="a1"/>
    <w:next w:val="a3"/>
    <w:uiPriority w:val="39"/>
    <w:rsid w:val="008406DF"/>
    <w:pPr>
      <w:spacing w:after="0" w:line="240" w:lineRule="auto"/>
    </w:pPr>
    <w:rPr>
      <w:sz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3">
    <w:name w:val="Table Grid"/>
    <w:basedOn w:val="a1"/>
    <w:uiPriority w:val="39"/>
    <w:rsid w:val="008406D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tsz.tatarstan.ru/index.htm/news/2349828.htm" TargetMode="External"/><Relationship Id="rId3" Type="http://schemas.openxmlformats.org/officeDocument/2006/relationships/settings" Target="settings.xml"/><Relationship Id="rId7" Type="http://schemas.openxmlformats.org/officeDocument/2006/relationships/hyperlink" Target="https://vk.com/wall-29041868_117322"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vk.com/public182023747?t2fs=a722d7d8d63e4e6443_2&amp;w=wall-182023747_1163" TargetMode="External"/><Relationship Id="rId5" Type="http://schemas.openxmlformats.org/officeDocument/2006/relationships/hyperlink" Target="https://edu.tatar.ru/n_chelny/page1816492.htm/page5570849.htm"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20</Pages>
  <Words>8131</Words>
  <Characters>46350</Characters>
  <Application>Microsoft Office Word</Application>
  <DocSecurity>0</DocSecurity>
  <Lines>386</Lines>
  <Paragraphs>108</Paragraphs>
  <ScaleCrop>false</ScaleCrop>
  <Company/>
  <LinksUpToDate>false</LinksUpToDate>
  <CharactersWithSpaces>54373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2025-01-17T07:14:00Z</dcterms:created>
  <dcterms:modified xsi:type="dcterms:W3CDTF">2025-01-17T07:15:00Z</dcterms:modified>
</cp:coreProperties>
</file>