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0"/>
        <w:rPr>
          <w:sz w:val="20"/>
        </w:rPr>
      </w:pPr>
      <w:r>
        <w:rPr>
          <w:sz w:val="20"/>
        </w:rPr>
        <w:drawing>
          <wp:inline distT="0" distB="0" distL="0" distR="0">
            <wp:extent cx="6007306" cy="9168384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7306" cy="9168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2240" w:h="15840"/>
          <w:pgMar w:top="640" w:bottom="280" w:left="1240" w:right="12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pStyle w:val="Heading1"/>
        <w:numPr>
          <w:ilvl w:val="0"/>
          <w:numId w:val="1"/>
        </w:numPr>
        <w:tabs>
          <w:tab w:pos="3910" w:val="left" w:leader="none"/>
        </w:tabs>
        <w:spacing w:line="240" w:lineRule="auto" w:before="90" w:after="0"/>
        <w:ind w:left="3909" w:right="0" w:hanging="241"/>
        <w:jc w:val="left"/>
      </w:pPr>
      <w:r>
        <w:rPr/>
        <w:t>Участники</w:t>
      </w:r>
      <w:r>
        <w:rPr>
          <w:spacing w:val="-1"/>
        </w:rPr>
        <w:t> </w:t>
      </w:r>
      <w:r>
        <w:rPr/>
        <w:t>Соревнований</w:t>
      </w:r>
    </w:p>
    <w:p>
      <w:pPr>
        <w:pStyle w:val="ListParagraph"/>
        <w:numPr>
          <w:ilvl w:val="1"/>
          <w:numId w:val="2"/>
        </w:numPr>
        <w:tabs>
          <w:tab w:pos="1286" w:val="left" w:leader="none"/>
        </w:tabs>
        <w:spacing w:line="360" w:lineRule="auto" w:before="137" w:after="0"/>
        <w:ind w:left="112" w:right="104" w:firstLine="709"/>
        <w:jc w:val="left"/>
        <w:rPr>
          <w:sz w:val="24"/>
        </w:rPr>
      </w:pPr>
      <w:r>
        <w:rPr>
          <w:sz w:val="24"/>
        </w:rPr>
        <w:t>В играх тура принимают участие команды детских и молодежных общественных организаций, тимуровских отрядов и добровольческих движений города Набережные</w:t>
      </w:r>
      <w:r>
        <w:rPr>
          <w:spacing w:val="-12"/>
          <w:sz w:val="24"/>
        </w:rPr>
        <w:t> </w:t>
      </w:r>
      <w:r>
        <w:rPr>
          <w:sz w:val="24"/>
        </w:rPr>
        <w:t>Челны.</w:t>
      </w:r>
    </w:p>
    <w:p>
      <w:pPr>
        <w:pStyle w:val="ListParagraph"/>
        <w:numPr>
          <w:ilvl w:val="1"/>
          <w:numId w:val="2"/>
        </w:numPr>
        <w:tabs>
          <w:tab w:pos="1242" w:val="left" w:leader="none"/>
        </w:tabs>
        <w:spacing w:line="240" w:lineRule="auto" w:before="2" w:after="0"/>
        <w:ind w:left="1241" w:right="0" w:hanging="421"/>
        <w:jc w:val="left"/>
        <w:rPr>
          <w:sz w:val="24"/>
        </w:rPr>
      </w:pPr>
      <w:r>
        <w:rPr>
          <w:sz w:val="24"/>
        </w:rPr>
        <w:t>Команда должна состоять из 5</w:t>
      </w:r>
      <w:r>
        <w:rPr>
          <w:spacing w:val="-2"/>
          <w:sz w:val="24"/>
        </w:rPr>
        <w:t> </w:t>
      </w:r>
      <w:r>
        <w:rPr>
          <w:sz w:val="24"/>
        </w:rPr>
        <w:t>человек.</w:t>
      </w:r>
    </w:p>
    <w:p>
      <w:pPr>
        <w:pStyle w:val="ListParagraph"/>
        <w:numPr>
          <w:ilvl w:val="1"/>
          <w:numId w:val="2"/>
        </w:numPr>
        <w:tabs>
          <w:tab w:pos="1242" w:val="left" w:leader="none"/>
        </w:tabs>
        <w:spacing w:line="240" w:lineRule="auto" w:before="137" w:after="0"/>
        <w:ind w:left="1241" w:right="0" w:hanging="421"/>
        <w:jc w:val="left"/>
        <w:rPr>
          <w:sz w:val="24"/>
        </w:rPr>
      </w:pPr>
      <w:r>
        <w:rPr>
          <w:sz w:val="24"/>
        </w:rPr>
        <w:t>Детские и молодежные объединения вправе выставить несколько</w:t>
      </w:r>
      <w:r>
        <w:rPr>
          <w:spacing w:val="-6"/>
          <w:sz w:val="24"/>
        </w:rPr>
        <w:t> </w:t>
      </w:r>
      <w:r>
        <w:rPr>
          <w:sz w:val="24"/>
        </w:rPr>
        <w:t>команд.</w:t>
      </w:r>
    </w:p>
    <w:p>
      <w:pPr>
        <w:pStyle w:val="ListParagraph"/>
        <w:numPr>
          <w:ilvl w:val="1"/>
          <w:numId w:val="2"/>
        </w:numPr>
        <w:tabs>
          <w:tab w:pos="1242" w:val="left" w:leader="none"/>
        </w:tabs>
        <w:spacing w:line="240" w:lineRule="auto" w:before="137" w:after="0"/>
        <w:ind w:left="1241" w:right="0" w:hanging="421"/>
        <w:jc w:val="left"/>
        <w:rPr>
          <w:sz w:val="24"/>
        </w:rPr>
      </w:pPr>
      <w:r>
        <w:rPr>
          <w:sz w:val="24"/>
        </w:rPr>
        <w:t>Состав команды может быть мужской, женский и</w:t>
      </w:r>
      <w:r>
        <w:rPr>
          <w:spacing w:val="-2"/>
          <w:sz w:val="24"/>
        </w:rPr>
        <w:t> </w:t>
      </w:r>
      <w:r>
        <w:rPr>
          <w:sz w:val="24"/>
        </w:rPr>
        <w:t>смешанный.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numPr>
          <w:ilvl w:val="0"/>
          <w:numId w:val="1"/>
        </w:numPr>
        <w:tabs>
          <w:tab w:pos="3053" w:val="left" w:leader="none"/>
        </w:tabs>
        <w:spacing w:line="240" w:lineRule="auto" w:before="0" w:after="0"/>
        <w:ind w:left="3052" w:right="0" w:hanging="241"/>
        <w:jc w:val="left"/>
      </w:pPr>
      <w:r>
        <w:rPr/>
        <w:t>Порядок проведения и содержание</w:t>
      </w:r>
      <w:r>
        <w:rPr>
          <w:spacing w:val="-2"/>
        </w:rPr>
        <w:t> </w:t>
      </w:r>
      <w:r>
        <w:rPr/>
        <w:t>Соревнований</w:t>
      </w:r>
    </w:p>
    <w:p>
      <w:pPr>
        <w:pStyle w:val="ListParagraph"/>
        <w:numPr>
          <w:ilvl w:val="1"/>
          <w:numId w:val="3"/>
        </w:numPr>
        <w:tabs>
          <w:tab w:pos="1319" w:val="left" w:leader="none"/>
        </w:tabs>
        <w:spacing w:line="360" w:lineRule="auto" w:before="137" w:after="0"/>
        <w:ind w:left="112" w:right="104" w:firstLine="709"/>
        <w:jc w:val="left"/>
        <w:rPr>
          <w:sz w:val="24"/>
        </w:rPr>
      </w:pPr>
      <w:r>
        <w:rPr>
          <w:sz w:val="24"/>
        </w:rPr>
        <w:t>Прием заявок для участия в соревнованиях осуществляется до 15 октября 2019 года на поч</w:t>
      </w:r>
      <w:hyperlink r:id="rId6">
        <w:r>
          <w:rPr>
            <w:sz w:val="24"/>
          </w:rPr>
          <w:t>ту: kolesnikov116@inbox.ru </w:t>
        </w:r>
      </w:hyperlink>
      <w:r>
        <w:rPr>
          <w:sz w:val="24"/>
        </w:rPr>
        <w:t>(Приложение</w:t>
      </w:r>
      <w:r>
        <w:rPr>
          <w:spacing w:val="-3"/>
          <w:sz w:val="24"/>
        </w:rPr>
        <w:t> </w:t>
      </w:r>
      <w:r>
        <w:rPr>
          <w:sz w:val="24"/>
        </w:rPr>
        <w:t>1).</w:t>
      </w:r>
    </w:p>
    <w:p>
      <w:pPr>
        <w:pStyle w:val="ListParagraph"/>
        <w:numPr>
          <w:ilvl w:val="1"/>
          <w:numId w:val="3"/>
        </w:numPr>
        <w:tabs>
          <w:tab w:pos="1267" w:val="left" w:leader="none"/>
        </w:tabs>
        <w:spacing w:line="274" w:lineRule="exact" w:before="0" w:after="0"/>
        <w:ind w:left="1266" w:right="0" w:hanging="446"/>
        <w:jc w:val="left"/>
        <w:rPr>
          <w:sz w:val="24"/>
        </w:rPr>
      </w:pPr>
      <w:r>
        <w:rPr>
          <w:sz w:val="24"/>
        </w:rPr>
        <w:t>Соревнования</w:t>
      </w:r>
      <w:r>
        <w:rPr>
          <w:spacing w:val="22"/>
          <w:sz w:val="24"/>
        </w:rPr>
        <w:t> </w:t>
      </w:r>
      <w:r>
        <w:rPr>
          <w:sz w:val="24"/>
        </w:rPr>
        <w:t>состоятся</w:t>
      </w:r>
      <w:r>
        <w:rPr>
          <w:spacing w:val="23"/>
          <w:sz w:val="24"/>
        </w:rPr>
        <w:t> </w:t>
      </w:r>
      <w:r>
        <w:rPr>
          <w:sz w:val="24"/>
        </w:rPr>
        <w:t>20</w:t>
      </w:r>
      <w:r>
        <w:rPr>
          <w:spacing w:val="23"/>
          <w:sz w:val="24"/>
        </w:rPr>
        <w:t> </w:t>
      </w:r>
      <w:r>
        <w:rPr>
          <w:sz w:val="24"/>
        </w:rPr>
        <w:t>октября</w:t>
      </w:r>
      <w:r>
        <w:rPr>
          <w:spacing w:val="23"/>
          <w:sz w:val="24"/>
        </w:rPr>
        <w:t> </w:t>
      </w:r>
      <w:r>
        <w:rPr>
          <w:sz w:val="24"/>
        </w:rPr>
        <w:t>2019</w:t>
      </w:r>
      <w:r>
        <w:rPr>
          <w:spacing w:val="23"/>
          <w:sz w:val="24"/>
        </w:rPr>
        <w:t> </w:t>
      </w:r>
      <w:r>
        <w:rPr>
          <w:sz w:val="24"/>
        </w:rPr>
        <w:t>года</w:t>
      </w:r>
      <w:r>
        <w:rPr>
          <w:spacing w:val="23"/>
          <w:sz w:val="24"/>
        </w:rPr>
        <w:t> </w:t>
      </w:r>
      <w:r>
        <w:rPr>
          <w:sz w:val="24"/>
        </w:rPr>
        <w:t>в</w:t>
      </w:r>
      <w:r>
        <w:rPr>
          <w:spacing w:val="23"/>
          <w:sz w:val="24"/>
        </w:rPr>
        <w:t> </w:t>
      </w:r>
      <w:r>
        <w:rPr>
          <w:sz w:val="24"/>
        </w:rPr>
        <w:t>11:00</w:t>
      </w:r>
      <w:r>
        <w:rPr>
          <w:spacing w:val="23"/>
          <w:sz w:val="24"/>
        </w:rPr>
        <w:t> </w:t>
      </w:r>
      <w:r>
        <w:rPr>
          <w:sz w:val="24"/>
        </w:rPr>
        <w:t>на</w:t>
      </w:r>
      <w:r>
        <w:rPr>
          <w:spacing w:val="22"/>
          <w:sz w:val="24"/>
        </w:rPr>
        <w:t> </w:t>
      </w:r>
      <w:r>
        <w:rPr>
          <w:sz w:val="24"/>
        </w:rPr>
        <w:t>городской</w:t>
      </w:r>
      <w:r>
        <w:rPr>
          <w:spacing w:val="23"/>
          <w:sz w:val="24"/>
        </w:rPr>
        <w:t> </w:t>
      </w:r>
      <w:r>
        <w:rPr>
          <w:sz w:val="24"/>
        </w:rPr>
        <w:t>лыжной</w:t>
      </w:r>
      <w:r>
        <w:rPr>
          <w:spacing w:val="23"/>
          <w:sz w:val="24"/>
        </w:rPr>
        <w:t> </w:t>
      </w:r>
      <w:r>
        <w:rPr>
          <w:sz w:val="24"/>
        </w:rPr>
        <w:t>трассе</w:t>
      </w:r>
    </w:p>
    <w:p>
      <w:pPr>
        <w:pStyle w:val="BodyText"/>
        <w:spacing w:before="142"/>
        <w:ind w:left="112"/>
      </w:pPr>
      <w:r>
        <w:rPr/>
        <w:t>(Пр-кт Чулман, Остановка Лесная)</w:t>
      </w:r>
    </w:p>
    <w:p>
      <w:pPr>
        <w:pStyle w:val="ListParagraph"/>
        <w:numPr>
          <w:ilvl w:val="1"/>
          <w:numId w:val="3"/>
        </w:numPr>
        <w:tabs>
          <w:tab w:pos="1230" w:val="left" w:leader="none"/>
        </w:tabs>
        <w:spacing w:line="240" w:lineRule="auto" w:before="137" w:after="0"/>
        <w:ind w:left="1229" w:right="0" w:hanging="409"/>
        <w:jc w:val="left"/>
        <w:rPr>
          <w:sz w:val="24"/>
        </w:rPr>
      </w:pPr>
      <w:r>
        <w:rPr>
          <w:sz w:val="24"/>
        </w:rPr>
        <w:t>Подведение</w:t>
      </w:r>
      <w:r>
        <w:rPr>
          <w:spacing w:val="-14"/>
          <w:sz w:val="24"/>
        </w:rPr>
        <w:t> </w:t>
      </w:r>
      <w:r>
        <w:rPr>
          <w:sz w:val="24"/>
        </w:rPr>
        <w:t>итогов</w:t>
      </w:r>
      <w:r>
        <w:rPr>
          <w:spacing w:val="-14"/>
          <w:sz w:val="24"/>
        </w:rPr>
        <w:t> </w:t>
      </w:r>
      <w:r>
        <w:rPr>
          <w:sz w:val="24"/>
        </w:rPr>
        <w:t>I</w:t>
      </w:r>
      <w:r>
        <w:rPr>
          <w:spacing w:val="-14"/>
          <w:sz w:val="24"/>
        </w:rPr>
        <w:t> </w:t>
      </w:r>
      <w:r>
        <w:rPr>
          <w:sz w:val="24"/>
        </w:rPr>
        <w:t>тура</w:t>
      </w:r>
      <w:r>
        <w:rPr>
          <w:spacing w:val="-14"/>
          <w:sz w:val="24"/>
        </w:rPr>
        <w:t> </w:t>
      </w:r>
      <w:r>
        <w:rPr>
          <w:sz w:val="24"/>
        </w:rPr>
        <w:t>состоится</w:t>
      </w:r>
      <w:r>
        <w:rPr>
          <w:spacing w:val="-14"/>
          <w:sz w:val="24"/>
        </w:rPr>
        <w:t> </w:t>
      </w:r>
      <w:r>
        <w:rPr>
          <w:sz w:val="24"/>
        </w:rPr>
        <w:t>в</w:t>
      </w:r>
      <w:r>
        <w:rPr>
          <w:spacing w:val="-14"/>
          <w:sz w:val="24"/>
        </w:rPr>
        <w:t> </w:t>
      </w:r>
      <w:r>
        <w:rPr>
          <w:sz w:val="24"/>
        </w:rPr>
        <w:t>этот</w:t>
      </w:r>
      <w:r>
        <w:rPr>
          <w:spacing w:val="-14"/>
          <w:sz w:val="24"/>
        </w:rPr>
        <w:t> </w:t>
      </w:r>
      <w:r>
        <w:rPr>
          <w:sz w:val="24"/>
        </w:rPr>
        <w:t>же</w:t>
      </w:r>
      <w:r>
        <w:rPr>
          <w:spacing w:val="-14"/>
          <w:sz w:val="24"/>
        </w:rPr>
        <w:t> </w:t>
      </w:r>
      <w:r>
        <w:rPr>
          <w:sz w:val="24"/>
        </w:rPr>
        <w:t>день</w:t>
      </w:r>
      <w:r>
        <w:rPr>
          <w:spacing w:val="-14"/>
          <w:sz w:val="24"/>
        </w:rPr>
        <w:t> </w:t>
      </w:r>
      <w:r>
        <w:rPr>
          <w:sz w:val="24"/>
        </w:rPr>
        <w:t>по</w:t>
      </w:r>
      <w:r>
        <w:rPr>
          <w:spacing w:val="-14"/>
          <w:sz w:val="24"/>
        </w:rPr>
        <w:t> </w:t>
      </w:r>
      <w:r>
        <w:rPr>
          <w:sz w:val="24"/>
        </w:rPr>
        <w:t>завершению</w:t>
      </w:r>
      <w:r>
        <w:rPr>
          <w:spacing w:val="-14"/>
          <w:sz w:val="24"/>
        </w:rPr>
        <w:t> </w:t>
      </w:r>
      <w:r>
        <w:rPr>
          <w:sz w:val="24"/>
        </w:rPr>
        <w:t>всех</w:t>
      </w:r>
      <w:r>
        <w:rPr>
          <w:spacing w:val="-14"/>
          <w:sz w:val="24"/>
        </w:rPr>
        <w:t> </w:t>
      </w:r>
      <w:r>
        <w:rPr>
          <w:sz w:val="24"/>
        </w:rPr>
        <w:t>Соревнований.</w:t>
      </w:r>
    </w:p>
    <w:p>
      <w:pPr>
        <w:pStyle w:val="ListParagraph"/>
        <w:numPr>
          <w:ilvl w:val="1"/>
          <w:numId w:val="3"/>
        </w:numPr>
        <w:tabs>
          <w:tab w:pos="1242" w:val="left" w:leader="none"/>
        </w:tabs>
        <w:spacing w:line="240" w:lineRule="auto" w:before="136" w:after="0"/>
        <w:ind w:left="1241" w:right="0" w:hanging="421"/>
        <w:jc w:val="left"/>
        <w:rPr>
          <w:sz w:val="24"/>
        </w:rPr>
      </w:pPr>
      <w:r>
        <w:rPr>
          <w:sz w:val="24"/>
        </w:rPr>
        <w:t>Участие в Соревнованиях</w:t>
      </w:r>
      <w:r>
        <w:rPr>
          <w:spacing w:val="-2"/>
          <w:sz w:val="24"/>
        </w:rPr>
        <w:t> </w:t>
      </w:r>
      <w:r>
        <w:rPr>
          <w:sz w:val="24"/>
        </w:rPr>
        <w:t>бесплатное.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192"/>
        <w:ind w:left="821" w:right="0" w:firstLine="0"/>
        <w:jc w:val="left"/>
        <w:rPr>
          <w:sz w:val="19"/>
        </w:rPr>
      </w:pPr>
      <w:r>
        <w:rPr>
          <w:w w:val="105"/>
          <w:sz w:val="19"/>
        </w:rPr>
        <w:t>Нагимова Э.В</w:t>
      </w:r>
    </w:p>
    <w:p>
      <w:pPr>
        <w:spacing w:before="127"/>
        <w:ind w:left="821" w:right="0" w:firstLine="0"/>
        <w:jc w:val="left"/>
        <w:rPr>
          <w:sz w:val="19"/>
        </w:rPr>
      </w:pPr>
      <w:r>
        <w:rPr>
          <w:w w:val="105"/>
          <w:sz w:val="19"/>
        </w:rPr>
        <w:t>30-56-68</w:t>
      </w:r>
    </w:p>
    <w:p>
      <w:pPr>
        <w:spacing w:after="0"/>
        <w:jc w:val="left"/>
        <w:rPr>
          <w:sz w:val="19"/>
        </w:rPr>
        <w:sectPr>
          <w:pgSz w:w="11900" w:h="16840"/>
          <w:pgMar w:top="1600" w:bottom="280" w:left="1020" w:right="740"/>
        </w:sectPr>
      </w:pPr>
    </w:p>
    <w:p>
      <w:pPr>
        <w:pStyle w:val="BodyText"/>
        <w:spacing w:before="72"/>
        <w:ind w:right="104"/>
        <w:jc w:val="right"/>
      </w:pPr>
      <w:r>
        <w:rPr/>
        <w:t>Приложение 1</w:t>
      </w:r>
    </w:p>
    <w:p>
      <w:pPr>
        <w:pStyle w:val="Heading1"/>
        <w:spacing w:before="142"/>
        <w:ind w:left="299"/>
      </w:pPr>
      <w:r>
        <w:rPr/>
        <w:t>Заявка</w:t>
      </w:r>
    </w:p>
    <w:p>
      <w:pPr>
        <w:spacing w:before="137"/>
        <w:ind w:left="1581" w:right="866" w:firstLine="0"/>
        <w:jc w:val="center"/>
        <w:rPr>
          <w:b/>
          <w:sz w:val="24"/>
        </w:rPr>
      </w:pPr>
      <w:r>
        <w:rPr>
          <w:b/>
          <w:sz w:val="24"/>
        </w:rPr>
        <w:t>на участие в I туре в рамках турнира</w:t>
      </w:r>
    </w:p>
    <w:p>
      <w:pPr>
        <w:spacing w:before="41"/>
        <w:ind w:left="1581" w:right="866" w:firstLine="0"/>
        <w:jc w:val="center"/>
        <w:rPr>
          <w:b/>
          <w:sz w:val="24"/>
        </w:rPr>
      </w:pPr>
      <w:r>
        <w:rPr>
          <w:b/>
          <w:sz w:val="24"/>
        </w:rPr>
        <w:t>среди детских и молодежных объединений города Набережные Челны</w:t>
      </w:r>
    </w:p>
    <w:p>
      <w:pPr>
        <w:spacing w:before="41"/>
        <w:ind w:left="1581" w:right="866" w:firstLine="0"/>
        <w:jc w:val="center"/>
        <w:rPr>
          <w:b/>
          <w:sz w:val="24"/>
        </w:rPr>
      </w:pPr>
      <w:r>
        <w:rPr>
          <w:b/>
          <w:sz w:val="24"/>
        </w:rPr>
        <w:t>«СпАРТианские игры»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4"/>
        </w:rPr>
      </w:pPr>
      <w:r>
        <w:rPr/>
        <w:pict>
          <v:group style="position:absolute;margin-left:187.664902pt;margin-top:10.439766pt;width:234.05pt;height:1pt;mso-position-horizontal-relative:page;mso-position-vertical-relative:paragraph;z-index:-251658240;mso-wrap-distance-left:0;mso-wrap-distance-right:0" coordorigin="3753,209" coordsize="4681,20">
            <v:line style="position:absolute" from="3753,219" to="8433,219" stroked="true" strokeweight=".756pt" strokecolor="#000000">
              <v:stroke dashstyle="solid"/>
            </v:line>
            <v:line style="position:absolute" from="3754,218" to="8434,218" stroked="true" strokeweight=".96pt" strokecolor="#000000">
              <v:stroke dashstyle="solid"/>
            </v:line>
            <w10:wrap type="topAndBottom"/>
          </v:group>
        </w:pict>
      </w:r>
    </w:p>
    <w:p>
      <w:pPr>
        <w:pStyle w:val="BodyText"/>
        <w:spacing w:line="243" w:lineRule="exact"/>
        <w:ind w:left="872" w:right="866"/>
        <w:jc w:val="center"/>
      </w:pPr>
      <w:r>
        <w:rPr/>
        <w:t>(наименование организации)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2"/>
        </w:rPr>
      </w:pPr>
    </w:p>
    <w:tbl>
      <w:tblPr>
        <w:tblW w:w="0" w:type="auto"/>
        <w:jc w:val="left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6"/>
        <w:gridCol w:w="6024"/>
        <w:gridCol w:w="3302"/>
      </w:tblGrid>
      <w:tr>
        <w:trPr>
          <w:trHeight w:val="551" w:hRule="atLeast"/>
        </w:trPr>
        <w:tc>
          <w:tcPr>
            <w:tcW w:w="586" w:type="dxa"/>
          </w:tcPr>
          <w:p>
            <w:pPr>
              <w:pStyle w:val="TableParagraph"/>
              <w:spacing w:line="273" w:lineRule="exact"/>
              <w:ind w:left="179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>
            <w:pPr>
              <w:pStyle w:val="TableParagraph"/>
              <w:spacing w:line="257" w:lineRule="exact" w:before="2"/>
              <w:ind w:left="131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6024" w:type="dxa"/>
          </w:tcPr>
          <w:p>
            <w:pPr>
              <w:pStyle w:val="TableParagraph"/>
              <w:spacing w:line="273" w:lineRule="exact"/>
              <w:ind w:left="2630" w:right="2626"/>
              <w:jc w:val="center"/>
              <w:rPr>
                <w:sz w:val="24"/>
              </w:rPr>
            </w:pPr>
            <w:r>
              <w:rPr>
                <w:sz w:val="24"/>
              </w:rPr>
              <w:t>Ф.И.О.</w:t>
            </w:r>
          </w:p>
        </w:tc>
        <w:tc>
          <w:tcPr>
            <w:tcW w:w="3302" w:type="dxa"/>
          </w:tcPr>
          <w:p>
            <w:pPr>
              <w:pStyle w:val="TableParagraph"/>
              <w:spacing w:line="273" w:lineRule="exact"/>
              <w:ind w:left="568"/>
              <w:rPr>
                <w:sz w:val="24"/>
              </w:rPr>
            </w:pPr>
            <w:r>
              <w:rPr>
                <w:sz w:val="24"/>
              </w:rPr>
              <w:t>Контактный телефон</w:t>
            </w:r>
          </w:p>
        </w:tc>
      </w:tr>
      <w:tr>
        <w:trPr>
          <w:trHeight w:val="278" w:hRule="atLeast"/>
        </w:trPr>
        <w:tc>
          <w:tcPr>
            <w:tcW w:w="586" w:type="dxa"/>
          </w:tcPr>
          <w:p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2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30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3" w:hRule="atLeast"/>
        </w:trPr>
        <w:tc>
          <w:tcPr>
            <w:tcW w:w="586" w:type="dxa"/>
          </w:tcPr>
          <w:p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2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30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7" w:hRule="atLeast"/>
        </w:trPr>
        <w:tc>
          <w:tcPr>
            <w:tcW w:w="586" w:type="dxa"/>
          </w:tcPr>
          <w:p>
            <w:pPr>
              <w:pStyle w:val="TableParagraph"/>
              <w:spacing w:line="257" w:lineRule="exact"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02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30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586" w:type="dxa"/>
          </w:tcPr>
          <w:p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02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30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3" w:hRule="atLeast"/>
        </w:trPr>
        <w:tc>
          <w:tcPr>
            <w:tcW w:w="586" w:type="dxa"/>
          </w:tcPr>
          <w:p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2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302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sectPr>
      <w:pgSz w:w="11900" w:h="16840"/>
      <w:pgMar w:top="1340" w:bottom="280" w:left="10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4"/>
      <w:numFmt w:val="decimal"/>
      <w:lvlText w:val="%1"/>
      <w:lvlJc w:val="left"/>
      <w:pPr>
        <w:ind w:left="112" w:hanging="49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" w:hanging="498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124" w:hanging="498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126" w:hanging="498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128" w:hanging="498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130" w:hanging="498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132" w:hanging="498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134" w:hanging="498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136" w:hanging="498"/>
      </w:pPr>
      <w:rPr>
        <w:rFonts w:hint="default"/>
        <w:lang w:val="ru-RU" w:eastAsia="ru-RU" w:bidi="ru-RU"/>
      </w:rPr>
    </w:lvl>
  </w:abstractNum>
  <w:abstractNum w:abstractNumId="1">
    <w:multiLevelType w:val="hybridMultilevel"/>
    <w:lvl w:ilvl="0">
      <w:start w:val="3"/>
      <w:numFmt w:val="decimal"/>
      <w:lvlText w:val="%1"/>
      <w:lvlJc w:val="left"/>
      <w:pPr>
        <w:ind w:left="112" w:hanging="46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" w:hanging="464"/>
        <w:jc w:val="left"/>
      </w:pPr>
      <w:rPr>
        <w:rFonts w:hint="default" w:ascii="Times New Roman" w:hAnsi="Times New Roman" w:eastAsia="Times New Roman" w:cs="Times New Roman"/>
        <w:spacing w:val="-17"/>
        <w:w w:val="100"/>
        <w:sz w:val="24"/>
        <w:szCs w:val="24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124" w:hanging="464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126" w:hanging="464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128" w:hanging="464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130" w:hanging="464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132" w:hanging="464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134" w:hanging="464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136" w:hanging="464"/>
      </w:pPr>
      <w:rPr>
        <w:rFonts w:hint="default"/>
        <w:lang w:val="ru-RU" w:eastAsia="ru-RU" w:bidi="ru-RU"/>
      </w:rPr>
    </w:lvl>
  </w:abstractNum>
  <w:abstractNum w:abstractNumId="0">
    <w:multiLevelType w:val="hybridMultilevel"/>
    <w:lvl w:ilvl="0">
      <w:start w:val="3"/>
      <w:numFmt w:val="decimal"/>
      <w:lvlText w:val="%1."/>
      <w:lvlJc w:val="left"/>
      <w:pPr>
        <w:ind w:left="3909" w:hanging="240"/>
        <w:jc w:val="right"/>
      </w:pPr>
      <w:rPr>
        <w:rFonts w:hint="default" w:ascii="Times New Roman" w:hAnsi="Times New Roman" w:eastAsia="Times New Roman" w:cs="Times New Roman"/>
        <w:b/>
        <w:bCs/>
        <w:spacing w:val="-1"/>
        <w:w w:val="100"/>
        <w:sz w:val="24"/>
        <w:szCs w:val="24"/>
        <w:lang w:val="ru-RU" w:eastAsia="ru-RU" w:bidi="ru-RU"/>
      </w:rPr>
    </w:lvl>
    <w:lvl w:ilvl="1">
      <w:start w:val="0"/>
      <w:numFmt w:val="bullet"/>
      <w:lvlText w:val="•"/>
      <w:lvlJc w:val="left"/>
      <w:pPr>
        <w:ind w:left="4524" w:hanging="240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5148" w:hanging="240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5772" w:hanging="240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6396" w:hanging="240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7020" w:hanging="240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7644" w:hanging="240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8268" w:hanging="240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892" w:hanging="240"/>
      </w:pPr>
      <w:rPr>
        <w:rFonts w:hint="default"/>
        <w:lang w:val="ru-RU" w:eastAsia="ru-RU" w:bidi="ru-RU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ru-RU" w:bidi="ru-RU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ru-RU" w:eastAsia="ru-RU" w:bidi="ru-RU"/>
    </w:rPr>
  </w:style>
  <w:style w:styleId="Heading1" w:type="paragraph">
    <w:name w:val="Heading 1"/>
    <w:basedOn w:val="Normal"/>
    <w:uiPriority w:val="1"/>
    <w:qFormat/>
    <w:pPr>
      <w:spacing w:before="41"/>
      <w:ind w:left="1581" w:right="866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ru-RU" w:eastAsia="ru-RU" w:bidi="ru-RU"/>
    </w:rPr>
  </w:style>
  <w:style w:styleId="ListParagraph" w:type="paragraph">
    <w:name w:val="List Paragraph"/>
    <w:basedOn w:val="Normal"/>
    <w:uiPriority w:val="1"/>
    <w:qFormat/>
    <w:pPr>
      <w:spacing w:before="137"/>
      <w:ind w:left="1241" w:hanging="421"/>
    </w:pPr>
    <w:rPr>
      <w:rFonts w:ascii="Times New Roman" w:hAnsi="Times New Roman" w:eastAsia="Times New Roman" w:cs="Times New Roman"/>
      <w:lang w:val="ru-RU" w:eastAsia="ru-RU" w:bidi="ru-RU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ru-RU" w:bidi="ru-RU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kolesnikov116@inbox.ru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2019-10-08T12:55:19Z</dcterms:created>
  <dcterms:modified xsi:type="dcterms:W3CDTF">2019-10-08T12:55:19Z</dcterms:modified>
</cp:coreProperties>
</file>